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61E" w14:textId="7EF88F6F" w:rsidR="00A7508E" w:rsidRPr="00514A1A" w:rsidRDefault="00A7508E" w:rsidP="007C613E">
      <w:pPr>
        <w:pStyle w:val="En-tte"/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Histoire de la langue grecque : la Septante</w:t>
      </w:r>
      <w:r w:rsidR="00406A55" w:rsidRPr="00C53378">
        <w:rPr>
          <w:rFonts w:asciiTheme="minorHAnsi" w:hAnsiTheme="minorHAnsi" w:cstheme="minorHAnsi"/>
          <w:sz w:val="22"/>
        </w:rPr>
        <w:tab/>
      </w:r>
      <w:r w:rsidR="00406A55" w:rsidRPr="00C53378">
        <w:rPr>
          <w:rFonts w:asciiTheme="minorHAnsi" w:hAnsiTheme="minorHAnsi" w:cstheme="minorHAnsi"/>
          <w:sz w:val="22"/>
        </w:rPr>
        <w:tab/>
      </w:r>
      <w:r w:rsidR="00C53378" w:rsidRPr="00C53378">
        <w:rPr>
          <w:rFonts w:asciiTheme="minorHAnsi" w:hAnsiTheme="minorHAnsi" w:cstheme="minorHAnsi"/>
          <w:sz w:val="22"/>
        </w:rPr>
        <w:t xml:space="preserve">6 </w:t>
      </w:r>
      <w:r w:rsidR="00406A55" w:rsidRPr="00C53378">
        <w:rPr>
          <w:rFonts w:asciiTheme="minorHAnsi" w:hAnsiTheme="minorHAnsi" w:cstheme="minorHAnsi"/>
          <w:sz w:val="22"/>
        </w:rPr>
        <w:t>décembre 202</w:t>
      </w:r>
      <w:r w:rsidR="00C53378" w:rsidRPr="00C53378">
        <w:rPr>
          <w:rFonts w:asciiTheme="minorHAnsi" w:hAnsiTheme="minorHAnsi" w:cstheme="minorHAnsi"/>
          <w:sz w:val="22"/>
        </w:rPr>
        <w:t>2</w:t>
      </w:r>
    </w:p>
    <w:p w14:paraId="03F9365C" w14:textId="77777777" w:rsidR="00925AE6" w:rsidRPr="00C53378" w:rsidRDefault="00925AE6" w:rsidP="007C613E">
      <w:pPr>
        <w:pStyle w:val="Titre1"/>
        <w:spacing w:before="100" w:beforeAutospacing="1" w:after="100" w:afterAutospacing="1"/>
        <w:rPr>
          <w:rFonts w:asciiTheme="minorHAnsi" w:hAnsiTheme="minorHAnsi" w:cstheme="minorHAnsi"/>
          <w:color w:val="auto"/>
        </w:rPr>
      </w:pPr>
      <w:r w:rsidRPr="00C53378">
        <w:rPr>
          <w:rFonts w:asciiTheme="minorHAnsi" w:hAnsiTheme="minorHAnsi" w:cstheme="minorHAnsi"/>
          <w:color w:val="auto"/>
        </w:rPr>
        <w:t>Le grec de la Septante</w:t>
      </w:r>
      <w:r w:rsidR="00BD04EC" w:rsidRPr="00C53378">
        <w:rPr>
          <w:rFonts w:asciiTheme="minorHAnsi" w:hAnsiTheme="minorHAnsi" w:cstheme="minorHAnsi"/>
          <w:color w:val="auto"/>
        </w:rPr>
        <w:t xml:space="preserve"> / LXX</w:t>
      </w:r>
    </w:p>
    <w:p w14:paraId="4A495E00" w14:textId="77777777" w:rsidR="00BD04EC" w:rsidRPr="00C53378" w:rsidRDefault="004C14DD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t>I</w:t>
      </w:r>
      <w:r w:rsidR="001E3000" w:rsidRPr="00C53378">
        <w:rPr>
          <w:rFonts w:cstheme="minorHAnsi"/>
          <w:b/>
          <w:color w:val="auto"/>
        </w:rPr>
        <w:t>.</w:t>
      </w:r>
      <w:r w:rsidRPr="00C53378">
        <w:rPr>
          <w:rFonts w:cstheme="minorHAnsi"/>
          <w:b/>
          <w:color w:val="auto"/>
        </w:rPr>
        <w:t xml:space="preserve"> Terminologie : Bible hébraïque, Septante, Ancien Testament</w:t>
      </w:r>
    </w:p>
    <w:p w14:paraId="7BA7F4BF" w14:textId="77777777" w:rsidR="00627EF5" w:rsidRPr="00C53378" w:rsidRDefault="00627EF5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  <w:u w:val="single"/>
        </w:rPr>
      </w:pPr>
      <w:r w:rsidRPr="00C53378">
        <w:rPr>
          <w:rFonts w:asciiTheme="minorHAnsi" w:hAnsiTheme="minorHAnsi" w:cstheme="minorHAnsi"/>
          <w:sz w:val="22"/>
        </w:rPr>
        <w:tab/>
      </w:r>
      <w:r w:rsidR="008049EF" w:rsidRPr="00C53378">
        <w:rPr>
          <w:rFonts w:asciiTheme="minorHAnsi" w:hAnsiTheme="minorHAnsi" w:cstheme="minorHAnsi"/>
          <w:sz w:val="22"/>
          <w:u w:val="single"/>
        </w:rPr>
        <w:t>Perspective juive</w:t>
      </w:r>
    </w:p>
    <w:p w14:paraId="75653FEA" w14:textId="77777777" w:rsidR="00925AE6" w:rsidRPr="00C53378" w:rsidRDefault="00627EF5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ab/>
      </w:r>
      <w:r w:rsidR="00925AE6" w:rsidRPr="00C53378">
        <w:rPr>
          <w:rFonts w:asciiTheme="minorHAnsi" w:hAnsiTheme="minorHAnsi" w:cstheme="minorHAnsi"/>
          <w:b/>
          <w:sz w:val="22"/>
        </w:rPr>
        <w:t xml:space="preserve">Bible hébraïque ou </w:t>
      </w:r>
      <w:proofErr w:type="spellStart"/>
      <w:r w:rsidR="00925AE6" w:rsidRPr="00C53378">
        <w:rPr>
          <w:rFonts w:asciiTheme="minorHAnsi" w:hAnsiTheme="minorHAnsi" w:cstheme="minorHAnsi"/>
          <w:b/>
          <w:i/>
          <w:sz w:val="22"/>
        </w:rPr>
        <w:t>Tanakh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constituée</w:t>
      </w:r>
      <w:r w:rsidR="00BD04EC" w:rsidRPr="00C53378">
        <w:rPr>
          <w:rFonts w:asciiTheme="minorHAnsi" w:hAnsiTheme="minorHAnsi" w:cstheme="minorHAnsi"/>
          <w:sz w:val="22"/>
        </w:rPr>
        <w:t xml:space="preserve"> </w:t>
      </w:r>
      <w:r w:rsidRPr="00C53378">
        <w:rPr>
          <w:rFonts w:asciiTheme="minorHAnsi" w:hAnsiTheme="minorHAnsi" w:cstheme="minorHAnsi"/>
          <w:sz w:val="22"/>
        </w:rPr>
        <w:t xml:space="preserve">de 3 parties, 24 livres en tout. </w:t>
      </w:r>
    </w:p>
    <w:p w14:paraId="4851F004" w14:textId="77777777" w:rsidR="00925AE6" w:rsidRPr="00C53378" w:rsidRDefault="00925AE6" w:rsidP="007C613E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>La Torah (la Loi, ou Enseignement) : cinq livres</w:t>
      </w:r>
    </w:p>
    <w:p w14:paraId="0A71949C" w14:textId="77777777" w:rsidR="00925AE6" w:rsidRPr="00C53378" w:rsidRDefault="00925AE6" w:rsidP="007C613E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>Les Nevi’im (les Prophètes) : huit livres</w:t>
      </w:r>
    </w:p>
    <w:p w14:paraId="425EDF44" w14:textId="77777777" w:rsidR="00925AE6" w:rsidRPr="00C53378" w:rsidRDefault="00925AE6" w:rsidP="007C613E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 xml:space="preserve">Les </w:t>
      </w:r>
      <w:proofErr w:type="spellStart"/>
      <w:r w:rsidRPr="00C53378">
        <w:rPr>
          <w:rFonts w:cstheme="minorHAnsi"/>
        </w:rPr>
        <w:t>Ketouvim</w:t>
      </w:r>
      <w:proofErr w:type="spellEnd"/>
      <w:r w:rsidRPr="00C53378">
        <w:rPr>
          <w:rFonts w:cstheme="minorHAnsi"/>
        </w:rPr>
        <w:t xml:space="preserve"> (les Autres écrits, hagiographies, hymnes) : onze livres</w:t>
      </w:r>
    </w:p>
    <w:p w14:paraId="4CA80F31" w14:textId="77777777" w:rsidR="00925AE6" w:rsidRPr="00C53378" w:rsidRDefault="00627EF5" w:rsidP="007C613E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</w:rPr>
      </w:pPr>
      <w:r w:rsidRPr="00C53378">
        <w:rPr>
          <w:rFonts w:asciiTheme="minorHAnsi" w:hAnsiTheme="minorHAnsi" w:cstheme="minorHAnsi"/>
          <w:b/>
          <w:sz w:val="22"/>
        </w:rPr>
        <w:tab/>
      </w:r>
      <w:r w:rsidR="00BD04EC" w:rsidRPr="00C53378">
        <w:rPr>
          <w:rFonts w:asciiTheme="minorHAnsi" w:hAnsiTheme="minorHAnsi" w:cstheme="minorHAnsi"/>
          <w:b/>
          <w:sz w:val="22"/>
        </w:rPr>
        <w:t>La Septante : deux acceptions</w:t>
      </w:r>
    </w:p>
    <w:p w14:paraId="6388E79A" w14:textId="394F8FA7" w:rsidR="00DB37BF" w:rsidRPr="00DF1C1F" w:rsidRDefault="00BD04EC" w:rsidP="00DF1C1F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>Sens premier : traduction grecque de</w:t>
      </w:r>
      <w:r w:rsidR="00627EF5" w:rsidRPr="00C53378">
        <w:rPr>
          <w:rFonts w:cstheme="minorHAnsi"/>
        </w:rPr>
        <w:t>s cinq livres de</w:t>
      </w:r>
      <w:r w:rsidRPr="00C53378">
        <w:rPr>
          <w:rFonts w:cstheme="minorHAnsi"/>
        </w:rPr>
        <w:t xml:space="preserve"> </w:t>
      </w:r>
      <w:r w:rsidR="00925AE6" w:rsidRPr="00C53378">
        <w:rPr>
          <w:rFonts w:cstheme="minorHAnsi"/>
        </w:rPr>
        <w:t>La Torah</w:t>
      </w:r>
      <w:r w:rsidR="00627EF5" w:rsidRPr="00C53378">
        <w:rPr>
          <w:rFonts w:cstheme="minorHAnsi"/>
        </w:rPr>
        <w:t xml:space="preserve">, souvent désignée par le terme grecque </w:t>
      </w:r>
      <w:r w:rsidR="00627EF5" w:rsidRPr="00C53378">
        <w:rPr>
          <w:rFonts w:cstheme="minorHAnsi"/>
          <w:lang w:val="el-GR"/>
        </w:rPr>
        <w:t>νόμοι</w:t>
      </w:r>
      <w:r w:rsidR="00627EF5" w:rsidRPr="00C53378">
        <w:rPr>
          <w:rFonts w:cstheme="minorHAnsi"/>
        </w:rPr>
        <w:t xml:space="preserve"> (lois). </w:t>
      </w:r>
      <w:r w:rsidR="00DB37BF" w:rsidRPr="00C53378">
        <w:rPr>
          <w:rFonts w:cstheme="minorHAnsi"/>
        </w:rPr>
        <w:t xml:space="preserve"> </w:t>
      </w:r>
      <w:r w:rsidR="00627EF5" w:rsidRPr="00C53378">
        <w:rPr>
          <w:rFonts w:cstheme="minorHAnsi"/>
        </w:rPr>
        <w:t xml:space="preserve">À partir du IIe s. après J.-C., La </w:t>
      </w:r>
      <w:r w:rsidR="00460A2D" w:rsidRPr="00C53378">
        <w:rPr>
          <w:rFonts w:cstheme="minorHAnsi"/>
        </w:rPr>
        <w:t>Torah fut également désignée dès le II</w:t>
      </w:r>
      <w:r w:rsidR="00460A2D" w:rsidRPr="00C53378">
        <w:rPr>
          <w:rFonts w:cstheme="minorHAnsi"/>
          <w:vertAlign w:val="superscript"/>
        </w:rPr>
        <w:t>e</w:t>
      </w:r>
      <w:r w:rsidR="00460A2D" w:rsidRPr="00C53378">
        <w:rPr>
          <w:rFonts w:cstheme="minorHAnsi"/>
        </w:rPr>
        <w:t xml:space="preserve"> par le terme</w:t>
      </w:r>
      <w:r w:rsidR="00EC32ED" w:rsidRPr="00C53378">
        <w:rPr>
          <w:rFonts w:cstheme="minorHAnsi"/>
        </w:rPr>
        <w:t xml:space="preserve"> </w:t>
      </w:r>
      <w:r w:rsidR="00460A2D" w:rsidRPr="00C53378">
        <w:rPr>
          <w:rFonts w:cstheme="minorHAnsi"/>
        </w:rPr>
        <w:t>Pe</w:t>
      </w:r>
      <w:r w:rsidRPr="00C53378">
        <w:rPr>
          <w:rFonts w:cstheme="minorHAnsi"/>
        </w:rPr>
        <w:t>ntateuque</w:t>
      </w:r>
      <w:r w:rsidR="00627EF5" w:rsidRPr="00C53378">
        <w:rPr>
          <w:rFonts w:cstheme="minorHAnsi"/>
        </w:rPr>
        <w:t>/</w:t>
      </w:r>
      <w:r w:rsidR="00925AE6" w:rsidRPr="00C53378">
        <w:rPr>
          <w:rFonts w:cstheme="minorHAnsi"/>
          <w:noProof/>
          <w:lang w:val="el-GR"/>
        </w:rPr>
        <w:t>Πεντάτευχος</w:t>
      </w:r>
      <w:r w:rsidRPr="00C53378">
        <w:rPr>
          <w:rFonts w:cstheme="minorHAnsi"/>
          <w:noProof/>
        </w:rPr>
        <w:t xml:space="preserve"> de </w:t>
      </w:r>
      <w:r w:rsidR="00925AE6" w:rsidRPr="00C53378">
        <w:rPr>
          <w:rFonts w:cstheme="minorHAnsi"/>
          <w:noProof/>
          <w:lang w:val="el-GR"/>
        </w:rPr>
        <w:t>πέντε</w:t>
      </w:r>
      <w:r w:rsidR="00925AE6" w:rsidRPr="00C53378">
        <w:rPr>
          <w:rFonts w:cstheme="minorHAnsi"/>
          <w:noProof/>
        </w:rPr>
        <w:t xml:space="preserve"> + </w:t>
      </w:r>
      <w:r w:rsidR="00925AE6" w:rsidRPr="00C53378">
        <w:rPr>
          <w:rFonts w:cstheme="minorHAnsi"/>
          <w:noProof/>
          <w:lang w:val="el-GR"/>
        </w:rPr>
        <w:t>τὸ</w:t>
      </w:r>
      <w:r w:rsidR="00925AE6" w:rsidRPr="00C53378">
        <w:rPr>
          <w:rFonts w:cstheme="minorHAnsi"/>
          <w:noProof/>
        </w:rPr>
        <w:t xml:space="preserve"> </w:t>
      </w:r>
      <w:r w:rsidR="00925AE6" w:rsidRPr="00C53378">
        <w:rPr>
          <w:rFonts w:cstheme="minorHAnsi"/>
          <w:noProof/>
          <w:lang w:val="el-GR"/>
        </w:rPr>
        <w:t>τεῦχος</w:t>
      </w:r>
      <w:r w:rsidRPr="00C53378">
        <w:rPr>
          <w:rFonts w:cstheme="minorHAnsi"/>
          <w:noProof/>
        </w:rPr>
        <w:t xml:space="preserve"> </w:t>
      </w:r>
      <w:r w:rsidR="00627EF5" w:rsidRPr="00C53378">
        <w:rPr>
          <w:rFonts w:cstheme="minorHAnsi"/>
          <w:noProof/>
        </w:rPr>
        <w:t xml:space="preserve"> </w:t>
      </w:r>
      <w:r w:rsidRPr="00C53378">
        <w:rPr>
          <w:rFonts w:cstheme="minorHAnsi"/>
          <w:noProof/>
        </w:rPr>
        <w:t>= cinq rouleaux</w:t>
      </w:r>
      <w:r w:rsidR="00460A2D" w:rsidRPr="00C53378">
        <w:rPr>
          <w:rFonts w:cstheme="minorHAnsi"/>
          <w:noProof/>
        </w:rPr>
        <w:t>.</w:t>
      </w:r>
    </w:p>
    <w:p w14:paraId="1629FBC7" w14:textId="77777777" w:rsidR="00460A2D" w:rsidRPr="00C53378" w:rsidRDefault="00460A2D" w:rsidP="007C613E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>Sens élargi :</w:t>
      </w:r>
      <w:r w:rsidR="008049EF" w:rsidRPr="00C53378">
        <w:rPr>
          <w:rFonts w:cstheme="minorHAnsi"/>
        </w:rPr>
        <w:t xml:space="preserve"> corpus composé de la</w:t>
      </w:r>
      <w:r w:rsidRPr="00C53378">
        <w:rPr>
          <w:rFonts w:cstheme="minorHAnsi"/>
        </w:rPr>
        <w:t xml:space="preserve"> traductions grecques d</w:t>
      </w:r>
      <w:r w:rsidR="008049EF" w:rsidRPr="00C53378">
        <w:rPr>
          <w:rFonts w:cstheme="minorHAnsi"/>
        </w:rPr>
        <w:t xml:space="preserve">es deux autres parties de </w:t>
      </w:r>
      <w:r w:rsidRPr="00C53378">
        <w:rPr>
          <w:rFonts w:cstheme="minorHAnsi"/>
        </w:rPr>
        <w:t>la Bible hébraïque</w:t>
      </w:r>
      <w:r w:rsidR="008049EF" w:rsidRPr="00C53378">
        <w:rPr>
          <w:rFonts w:cstheme="minorHAnsi"/>
        </w:rPr>
        <w:t xml:space="preserve"> et de quelques livres supplémentaires dont certains ont été </w:t>
      </w:r>
      <w:r w:rsidRPr="00C53378">
        <w:rPr>
          <w:rFonts w:cstheme="minorHAnsi"/>
        </w:rPr>
        <w:t xml:space="preserve">écrits directement en grec. </w:t>
      </w:r>
    </w:p>
    <w:p w14:paraId="63ACCC4B" w14:textId="77777777" w:rsidR="00DB37BF" w:rsidRPr="00C53378" w:rsidRDefault="00DB37BF" w:rsidP="007C613E">
      <w:pPr>
        <w:pStyle w:val="Paragraphedeliste"/>
        <w:spacing w:before="100" w:beforeAutospacing="1" w:after="100" w:afterAutospacing="1"/>
        <w:ind w:left="1068"/>
        <w:jc w:val="both"/>
        <w:rPr>
          <w:rFonts w:cstheme="minorHAnsi"/>
          <w:highlight w:val="yellow"/>
        </w:rPr>
      </w:pPr>
    </w:p>
    <w:p w14:paraId="772652A0" w14:textId="77777777" w:rsidR="00B92C34" w:rsidRPr="00C53378" w:rsidRDefault="00B92C34" w:rsidP="007C613E">
      <w:pPr>
        <w:pStyle w:val="Paragraphedeliste"/>
        <w:spacing w:before="100" w:beforeAutospacing="1" w:after="100" w:afterAutospacing="1"/>
        <w:ind w:left="1068"/>
        <w:jc w:val="both"/>
        <w:rPr>
          <w:rFonts w:cstheme="minorHAnsi"/>
        </w:rPr>
      </w:pPr>
      <w:r w:rsidRPr="00C53378">
        <w:rPr>
          <w:rFonts w:cstheme="minorHAnsi"/>
        </w:rPr>
        <w:sym w:font="Wingdings" w:char="F0E0"/>
      </w:r>
      <w:r w:rsidRPr="00C53378">
        <w:rPr>
          <w:rFonts w:cstheme="minorHAnsi"/>
        </w:rPr>
        <w:t xml:space="preserve"> La composition de la Septante au sens élargi est plus vaste que celle de la Bible hébraïque. </w:t>
      </w:r>
    </w:p>
    <w:p w14:paraId="143CCE39" w14:textId="77777777" w:rsidR="00B92C34" w:rsidRPr="00C53378" w:rsidRDefault="00B92C34" w:rsidP="007C613E">
      <w:pPr>
        <w:pStyle w:val="Paragraphedeliste"/>
        <w:spacing w:before="100" w:beforeAutospacing="1" w:after="100" w:afterAutospacing="1"/>
        <w:ind w:left="1068"/>
        <w:jc w:val="both"/>
        <w:rPr>
          <w:rFonts w:cstheme="minorHAnsi"/>
          <w:highlight w:val="yellow"/>
        </w:rPr>
      </w:pPr>
    </w:p>
    <w:p w14:paraId="7BC00B30" w14:textId="77777777" w:rsidR="00B55091" w:rsidRPr="00C53378" w:rsidRDefault="00B5553D" w:rsidP="007C613E">
      <w:pPr>
        <w:spacing w:before="100" w:beforeAutospacing="1" w:after="100" w:afterAutospacing="1"/>
        <w:rPr>
          <w:rFonts w:asciiTheme="minorHAnsi" w:hAnsiTheme="minorHAnsi" w:cstheme="minorHAnsi"/>
          <w:noProof/>
          <w:sz w:val="22"/>
          <w:u w:val="single"/>
        </w:rPr>
      </w:pPr>
      <w:r w:rsidRPr="00C53378">
        <w:rPr>
          <w:rFonts w:asciiTheme="minorHAnsi" w:hAnsiTheme="minorHAnsi" w:cstheme="minorHAnsi"/>
          <w:noProof/>
          <w:sz w:val="22"/>
        </w:rPr>
        <w:tab/>
      </w:r>
      <w:r w:rsidR="008049EF" w:rsidRPr="00C53378">
        <w:rPr>
          <w:rFonts w:asciiTheme="minorHAnsi" w:hAnsiTheme="minorHAnsi" w:cstheme="minorHAnsi"/>
          <w:noProof/>
          <w:sz w:val="22"/>
          <w:u w:val="single"/>
        </w:rPr>
        <w:t>Perspective chrétienne</w:t>
      </w:r>
    </w:p>
    <w:p w14:paraId="117A3045" w14:textId="77777777" w:rsidR="0029358A" w:rsidRPr="00C53378" w:rsidRDefault="0029358A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ab/>
        <w:t xml:space="preserve">« Ancien Testament » = </w:t>
      </w:r>
      <w:r w:rsidRPr="00C53378">
        <w:rPr>
          <w:rStyle w:val="lang-grc"/>
          <w:rFonts w:asciiTheme="minorHAnsi" w:hAnsiTheme="minorHAnsi" w:cstheme="minorHAnsi"/>
          <w:sz w:val="22"/>
        </w:rPr>
        <w:t>ἡ Παλα</w:t>
      </w:r>
      <w:proofErr w:type="spellStart"/>
      <w:r w:rsidRPr="00C53378">
        <w:rPr>
          <w:rStyle w:val="lang-grc"/>
          <w:rFonts w:asciiTheme="minorHAnsi" w:hAnsiTheme="minorHAnsi" w:cstheme="minorHAnsi"/>
          <w:sz w:val="22"/>
        </w:rPr>
        <w:t>ιὰ</w:t>
      </w:r>
      <w:proofErr w:type="spellEnd"/>
      <w:r w:rsidRPr="00C53378">
        <w:rPr>
          <w:rStyle w:val="lang-grc"/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Style w:val="lang-grc"/>
          <w:rFonts w:asciiTheme="minorHAnsi" w:hAnsiTheme="minorHAnsi" w:cstheme="minorHAnsi"/>
          <w:sz w:val="22"/>
        </w:rPr>
        <w:t>Δι</w:t>
      </w:r>
      <w:proofErr w:type="spellEnd"/>
      <w:r w:rsidRPr="00C53378">
        <w:rPr>
          <w:rStyle w:val="lang-grc"/>
          <w:rFonts w:asciiTheme="minorHAnsi" w:hAnsiTheme="minorHAnsi" w:cstheme="minorHAnsi"/>
          <w:sz w:val="22"/>
        </w:rPr>
        <w:t xml:space="preserve">αθήκη.  </w:t>
      </w:r>
      <w:proofErr w:type="spellStart"/>
      <w:proofErr w:type="gramStart"/>
      <w:r w:rsidRPr="00C53378">
        <w:rPr>
          <w:rFonts w:asciiTheme="minorHAnsi" w:hAnsiTheme="minorHAnsi" w:cstheme="minorHAnsi"/>
          <w:sz w:val="22"/>
        </w:rPr>
        <w:t>δ</w:t>
      </w:r>
      <w:r w:rsidRPr="00C53378">
        <w:rPr>
          <w:rStyle w:val="lang-grc"/>
          <w:rFonts w:asciiTheme="minorHAnsi" w:hAnsiTheme="minorHAnsi" w:cstheme="minorHAnsi"/>
          <w:sz w:val="22"/>
        </w:rPr>
        <w:t>ι</w:t>
      </w:r>
      <w:proofErr w:type="spellEnd"/>
      <w:r w:rsidRPr="00C53378">
        <w:rPr>
          <w:rStyle w:val="lang-grc"/>
          <w:rFonts w:asciiTheme="minorHAnsi" w:hAnsiTheme="minorHAnsi" w:cstheme="minorHAnsi"/>
          <w:sz w:val="22"/>
        </w:rPr>
        <w:t>αθήκη</w:t>
      </w:r>
      <w:proofErr w:type="gramEnd"/>
      <w:r w:rsidRPr="00C53378">
        <w:rPr>
          <w:rStyle w:val="lang-grc"/>
          <w:rFonts w:asciiTheme="minorHAnsi" w:hAnsiTheme="minorHAnsi" w:cstheme="minorHAnsi"/>
          <w:sz w:val="22"/>
        </w:rPr>
        <w:t> : testament, témoignage, alliance.</w:t>
      </w:r>
    </w:p>
    <w:p w14:paraId="179A760D" w14:textId="77777777" w:rsidR="00925AE6" w:rsidRPr="00C53378" w:rsidRDefault="00925AE6" w:rsidP="007C613E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cstheme="minorHAnsi"/>
          <w:noProof/>
        </w:rPr>
      </w:pPr>
      <w:r w:rsidRPr="00C53378">
        <w:rPr>
          <w:rFonts w:cstheme="minorHAnsi"/>
          <w:noProof/>
        </w:rPr>
        <w:t>Ancien Testament catholique et orthodoxe</w:t>
      </w:r>
      <w:r w:rsidR="008049EF" w:rsidRPr="00C53378">
        <w:rPr>
          <w:rFonts w:cstheme="minorHAnsi"/>
          <w:noProof/>
        </w:rPr>
        <w:t> =</w:t>
      </w:r>
      <w:r w:rsidR="0029358A" w:rsidRPr="00C53378">
        <w:rPr>
          <w:rFonts w:cstheme="minorHAnsi"/>
          <w:noProof/>
        </w:rPr>
        <w:t xml:space="preserve"> Septante dans le sens élargi ; l</w:t>
      </w:r>
      <w:r w:rsidR="008049EF" w:rsidRPr="00C53378">
        <w:rPr>
          <w:rFonts w:cstheme="minorHAnsi"/>
          <w:noProof/>
        </w:rPr>
        <w:t>es livres sont organisés différement.</w:t>
      </w:r>
    </w:p>
    <w:p w14:paraId="1BAF7FEE" w14:textId="77777777" w:rsidR="00B55091" w:rsidRPr="00C53378" w:rsidRDefault="00627EF5" w:rsidP="007C613E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  <w:noProof/>
        </w:rPr>
        <w:t>Ancien Testament protes</w:t>
      </w:r>
      <w:r w:rsidR="00925AE6" w:rsidRPr="00C53378">
        <w:rPr>
          <w:rFonts w:cstheme="minorHAnsi"/>
          <w:noProof/>
        </w:rPr>
        <w:t>tant</w:t>
      </w:r>
      <w:r w:rsidR="006C52B6" w:rsidRPr="00C53378">
        <w:rPr>
          <w:rFonts w:cstheme="minorHAnsi"/>
          <w:noProof/>
        </w:rPr>
        <w:t xml:space="preserve"> ≈ </w:t>
      </w:r>
      <w:r w:rsidR="00925AE6" w:rsidRPr="00C53378">
        <w:rPr>
          <w:rFonts w:cstheme="minorHAnsi"/>
          <w:noProof/>
        </w:rPr>
        <w:t>Bible hébraïque</w:t>
      </w:r>
      <w:r w:rsidR="00B5553D" w:rsidRPr="00C53378">
        <w:rPr>
          <w:rFonts w:cstheme="minorHAnsi"/>
          <w:noProof/>
        </w:rPr>
        <w:t> ; l</w:t>
      </w:r>
      <w:r w:rsidRPr="00C53378">
        <w:rPr>
          <w:rFonts w:cstheme="minorHAnsi"/>
          <w:noProof/>
        </w:rPr>
        <w:t>es livres sont</w:t>
      </w:r>
      <w:r w:rsidR="00B5553D" w:rsidRPr="00C53378">
        <w:rPr>
          <w:rFonts w:cstheme="minorHAnsi"/>
          <w:noProof/>
        </w:rPr>
        <w:t xml:space="preserve"> subdivisés et</w:t>
      </w:r>
      <w:r w:rsidRPr="00C53378">
        <w:rPr>
          <w:rFonts w:cstheme="minorHAnsi"/>
          <w:noProof/>
        </w:rPr>
        <w:t xml:space="preserve"> org</w:t>
      </w:r>
      <w:r w:rsidR="0029358A" w:rsidRPr="00C53378">
        <w:rPr>
          <w:rFonts w:cstheme="minorHAnsi"/>
          <w:noProof/>
        </w:rPr>
        <w:t xml:space="preserve">anisés différement. </w:t>
      </w:r>
      <w:r w:rsidR="00B5553D" w:rsidRPr="00C53378">
        <w:rPr>
          <w:rFonts w:cstheme="minorHAnsi"/>
        </w:rPr>
        <w:tab/>
      </w:r>
    </w:p>
    <w:p w14:paraId="36CB9192" w14:textId="77777777" w:rsidR="00B55091" w:rsidRPr="00C53378" w:rsidRDefault="00B55091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t>II. Chronologie (probable) des canons et des traductions</w:t>
      </w:r>
      <w:r w:rsidR="00DB37BF" w:rsidRPr="00C53378">
        <w:rPr>
          <w:rFonts w:cstheme="minorHAnsi"/>
          <w:b/>
          <w:color w:val="auto"/>
        </w:rPr>
        <w:t xml:space="preserve"> de la Septante</w:t>
      </w:r>
    </w:p>
    <w:p w14:paraId="3A9C6C26" w14:textId="77777777" w:rsidR="00B5553D" w:rsidRPr="00C53378" w:rsidRDefault="0029358A" w:rsidP="007C613E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</w:rPr>
      </w:pPr>
      <w:r w:rsidRPr="00C53378">
        <w:rPr>
          <w:rFonts w:asciiTheme="minorHAnsi" w:hAnsiTheme="minorHAnsi" w:cstheme="minorHAnsi"/>
          <w:noProof/>
          <w:sz w:val="22"/>
        </w:rPr>
        <w:tab/>
      </w:r>
      <w:r w:rsidR="00B5553D" w:rsidRPr="00C53378">
        <w:rPr>
          <w:rFonts w:asciiTheme="minorHAnsi" w:hAnsiTheme="minorHAnsi" w:cstheme="minorHAnsi"/>
          <w:noProof/>
          <w:sz w:val="22"/>
          <w:lang w:val="el-GR"/>
        </w:rPr>
        <w:t>ὁ</w:t>
      </w:r>
      <w:r w:rsidR="00B5553D" w:rsidRPr="00C53378">
        <w:rPr>
          <w:rFonts w:asciiTheme="minorHAnsi" w:hAnsiTheme="minorHAnsi" w:cstheme="minorHAnsi"/>
          <w:noProof/>
          <w:sz w:val="22"/>
        </w:rPr>
        <w:t xml:space="preserve"> </w:t>
      </w:r>
      <w:r w:rsidR="00B5553D" w:rsidRPr="00C53378">
        <w:rPr>
          <w:rFonts w:asciiTheme="minorHAnsi" w:hAnsiTheme="minorHAnsi" w:cstheme="minorHAnsi"/>
          <w:noProof/>
          <w:sz w:val="22"/>
          <w:lang w:val="el-GR"/>
        </w:rPr>
        <w:t>κανών</w:t>
      </w:r>
      <w:r w:rsidR="00B5553D" w:rsidRPr="00C53378">
        <w:rPr>
          <w:rFonts w:asciiTheme="minorHAnsi" w:hAnsiTheme="minorHAnsi" w:cstheme="minorHAnsi"/>
          <w:noProof/>
          <w:sz w:val="22"/>
        </w:rPr>
        <w:t xml:space="preserve"> : le roseau </w:t>
      </w:r>
      <w:r w:rsidR="00B5553D" w:rsidRPr="00C53378">
        <w:rPr>
          <w:rFonts w:asciiTheme="minorHAnsi" w:hAnsiTheme="minorHAnsi" w:cstheme="minorHAnsi"/>
          <w:noProof/>
          <w:sz w:val="22"/>
        </w:rPr>
        <w:sym w:font="Wingdings" w:char="F0E0"/>
      </w:r>
      <w:r w:rsidR="00B5553D" w:rsidRPr="00C53378">
        <w:rPr>
          <w:rFonts w:asciiTheme="minorHAnsi" w:hAnsiTheme="minorHAnsi" w:cstheme="minorHAnsi"/>
          <w:noProof/>
          <w:sz w:val="22"/>
        </w:rPr>
        <w:t xml:space="preserve"> l’instrument de mesure </w:t>
      </w:r>
      <w:r w:rsidR="00B5553D" w:rsidRPr="00C53378">
        <w:rPr>
          <w:rFonts w:asciiTheme="minorHAnsi" w:hAnsiTheme="minorHAnsi" w:cstheme="minorHAnsi"/>
          <w:noProof/>
          <w:sz w:val="22"/>
        </w:rPr>
        <w:sym w:font="Wingdings" w:char="F0E0"/>
      </w:r>
      <w:r w:rsidR="00B5553D" w:rsidRPr="00C53378">
        <w:rPr>
          <w:rFonts w:asciiTheme="minorHAnsi" w:hAnsiTheme="minorHAnsi" w:cstheme="minorHAnsi"/>
          <w:noProof/>
          <w:sz w:val="22"/>
        </w:rPr>
        <w:t xml:space="preserve"> la règle, la norme.</w:t>
      </w:r>
    </w:p>
    <w:p w14:paraId="1DEDCD0A" w14:textId="3F99DC4E" w:rsidR="00B55091" w:rsidRPr="00C53378" w:rsidRDefault="00B5553D" w:rsidP="007C613E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lang w:val="fr-FR"/>
        </w:rPr>
      </w:pPr>
      <w:r w:rsidRPr="00C53378">
        <w:rPr>
          <w:rFonts w:cstheme="minorHAnsi"/>
          <w:lang w:val="fr-FR"/>
        </w:rPr>
        <w:t xml:space="preserve">Au plus tard au </w:t>
      </w:r>
      <w:r w:rsidR="00B55091" w:rsidRPr="00C53378">
        <w:rPr>
          <w:rFonts w:cstheme="minorHAnsi"/>
          <w:lang w:val="fr-FR"/>
        </w:rPr>
        <w:t>IIIe siècle av. J.-C. : le canon de la Torah hébraïque est fixé</w:t>
      </w:r>
      <w:r w:rsidR="00182DB5">
        <w:rPr>
          <w:rFonts w:cstheme="minorHAnsi"/>
          <w:lang w:val="fr-FR"/>
        </w:rPr>
        <w:t>.</w:t>
      </w:r>
    </w:p>
    <w:p w14:paraId="46DFCD4D" w14:textId="77777777" w:rsidR="00B5553D" w:rsidRPr="00C53378" w:rsidRDefault="00B55091" w:rsidP="007C613E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noProof/>
        </w:rPr>
      </w:pPr>
      <w:r w:rsidRPr="00C53378">
        <w:rPr>
          <w:rFonts w:cstheme="minorHAnsi"/>
          <w:lang w:val="fr-FR"/>
        </w:rPr>
        <w:t xml:space="preserve">Entre 282 </w:t>
      </w:r>
      <w:r w:rsidR="00B5553D" w:rsidRPr="00C53378">
        <w:rPr>
          <w:rFonts w:cstheme="minorHAnsi"/>
          <w:lang w:val="fr-FR"/>
        </w:rPr>
        <w:t xml:space="preserve">et 246 av. J.-C. : traduction de la Torah en grec </w:t>
      </w:r>
      <w:r w:rsidR="00B5553D" w:rsidRPr="00C53378">
        <w:rPr>
          <w:rFonts w:cstheme="minorHAnsi"/>
          <w:lang w:val="fr-FR"/>
        </w:rPr>
        <w:sym w:font="Wingdings" w:char="F0E0"/>
      </w:r>
      <w:r w:rsidR="00B5553D" w:rsidRPr="00C53378">
        <w:rPr>
          <w:rFonts w:cstheme="minorHAnsi"/>
          <w:lang w:val="fr-FR"/>
        </w:rPr>
        <w:t xml:space="preserve"> </w:t>
      </w:r>
      <w:r w:rsidRPr="00C53378">
        <w:rPr>
          <w:rFonts w:cstheme="minorHAnsi"/>
          <w:noProof/>
        </w:rPr>
        <w:t>« Septante » dans le</w:t>
      </w:r>
      <w:r w:rsidR="00B5553D" w:rsidRPr="00C53378">
        <w:rPr>
          <w:rFonts w:cstheme="minorHAnsi"/>
          <w:noProof/>
        </w:rPr>
        <w:t xml:space="preserve"> sens premier.</w:t>
      </w:r>
    </w:p>
    <w:p w14:paraId="12D3E68E" w14:textId="4AE978FC" w:rsidR="00B55091" w:rsidRPr="00C53378" w:rsidRDefault="00B5553D" w:rsidP="007C613E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noProof/>
        </w:rPr>
      </w:pPr>
      <w:r w:rsidRPr="00C53378">
        <w:rPr>
          <w:rFonts w:cstheme="minorHAnsi"/>
          <w:noProof/>
        </w:rPr>
        <w:t>IIe siè</w:t>
      </w:r>
      <w:r w:rsidR="00B55091" w:rsidRPr="00C53378">
        <w:rPr>
          <w:rFonts w:cstheme="minorHAnsi"/>
          <w:noProof/>
        </w:rPr>
        <w:t>cle av. J.-C.</w:t>
      </w:r>
      <w:r w:rsidR="002B18D7" w:rsidRPr="00C53378">
        <w:rPr>
          <w:rFonts w:cstheme="minorHAnsi"/>
          <w:noProof/>
        </w:rPr>
        <w:t xml:space="preserve"> (</w:t>
      </w:r>
      <w:r w:rsidR="00424A74">
        <w:rPr>
          <w:rFonts w:cstheme="minorHAnsi"/>
          <w:noProof/>
        </w:rPr>
        <w:t> ??</w:t>
      </w:r>
      <w:r w:rsidR="002B18D7" w:rsidRPr="00C53378">
        <w:rPr>
          <w:rFonts w:cstheme="minorHAnsi"/>
          <w:noProof/>
        </w:rPr>
        <w:t>?) : lettre d’Aristée</w:t>
      </w:r>
      <w:r w:rsidR="00182DB5">
        <w:rPr>
          <w:rFonts w:cstheme="minorHAnsi"/>
          <w:noProof/>
        </w:rPr>
        <w:t>.</w:t>
      </w:r>
    </w:p>
    <w:p w14:paraId="6640986C" w14:textId="77777777" w:rsidR="00B55091" w:rsidRPr="00C53378" w:rsidRDefault="00B55091" w:rsidP="007C613E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  <w:lang w:val="fr-FR"/>
        </w:rPr>
      </w:pPr>
      <w:r w:rsidRPr="00C53378">
        <w:rPr>
          <w:rFonts w:cstheme="minorHAnsi"/>
          <w:lang w:val="fr-FR"/>
        </w:rPr>
        <w:t xml:space="preserve">Fin IIIe siècle av. J-C. </w:t>
      </w:r>
      <w:proofErr w:type="gramStart"/>
      <w:r w:rsidRPr="00C53378">
        <w:rPr>
          <w:rFonts w:cstheme="minorHAnsi"/>
          <w:lang w:val="fr-FR"/>
        </w:rPr>
        <w:t>-  Ier</w:t>
      </w:r>
      <w:proofErr w:type="gramEnd"/>
      <w:r w:rsidRPr="00C53378">
        <w:rPr>
          <w:rFonts w:cstheme="minorHAnsi"/>
          <w:lang w:val="fr-FR"/>
        </w:rPr>
        <w:t xml:space="preserve"> siècle </w:t>
      </w:r>
      <w:proofErr w:type="spellStart"/>
      <w:r w:rsidRPr="00C53378">
        <w:rPr>
          <w:rFonts w:cstheme="minorHAnsi"/>
          <w:lang w:val="fr-FR"/>
        </w:rPr>
        <w:t>ap</w:t>
      </w:r>
      <w:proofErr w:type="spellEnd"/>
      <w:r w:rsidRPr="00C53378">
        <w:rPr>
          <w:rFonts w:cstheme="minorHAnsi"/>
          <w:lang w:val="fr-FR"/>
        </w:rPr>
        <w:t>. J.-C. : fixation de l’ensemble du canon de la Bible hébraïque.</w:t>
      </w:r>
    </w:p>
    <w:p w14:paraId="572441F9" w14:textId="79D34664" w:rsidR="0029358A" w:rsidRPr="00C53378" w:rsidRDefault="00B5553D" w:rsidP="007C613E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cstheme="minorHAnsi"/>
        </w:rPr>
      </w:pPr>
      <w:r w:rsidRPr="00C53378">
        <w:rPr>
          <w:rFonts w:cstheme="minorHAnsi"/>
        </w:rPr>
        <w:t>IIe. s. avant J.-</w:t>
      </w:r>
      <w:r w:rsidR="00BA0751" w:rsidRPr="00C53378">
        <w:rPr>
          <w:rFonts w:cstheme="minorHAnsi"/>
        </w:rPr>
        <w:t>C. - IIe</w:t>
      </w:r>
      <w:r w:rsidRPr="00C53378">
        <w:rPr>
          <w:rFonts w:cstheme="minorHAnsi"/>
        </w:rPr>
        <w:t xml:space="preserve"> s. après J.-C. : constitution de la Septante au sens élargi</w:t>
      </w:r>
      <w:r w:rsidR="00182DB5">
        <w:rPr>
          <w:rFonts w:cstheme="minorHAnsi"/>
        </w:rPr>
        <w:t>.</w:t>
      </w:r>
    </w:p>
    <w:p w14:paraId="2503C606" w14:textId="77777777" w:rsidR="0029358A" w:rsidRPr="00182DB5" w:rsidRDefault="0029358A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182DB5">
        <w:rPr>
          <w:rFonts w:asciiTheme="minorHAnsi" w:hAnsiTheme="minorHAnsi" w:cstheme="minorHAnsi"/>
          <w:sz w:val="22"/>
        </w:rPr>
        <w:lastRenderedPageBreak/>
        <w:t xml:space="preserve">Attention, l’histoire de la constitution des canons juifs et chrétiens est longue et complexe ; ceux-ci ont évolué au fil du temps. Voir bibliographie générale, section « Septante et Ancien Testament, introductions ». </w:t>
      </w:r>
    </w:p>
    <w:p w14:paraId="1E862CA4" w14:textId="77777777" w:rsidR="004C14DD" w:rsidRPr="00C53378" w:rsidRDefault="004C14DD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t>II</w:t>
      </w:r>
      <w:r w:rsidR="001F66EC" w:rsidRPr="00C53378">
        <w:rPr>
          <w:rFonts w:cstheme="minorHAnsi"/>
          <w:b/>
          <w:color w:val="auto"/>
        </w:rPr>
        <w:t>I</w:t>
      </w:r>
      <w:r w:rsidR="001E3000" w:rsidRPr="00C53378">
        <w:rPr>
          <w:rFonts w:cstheme="minorHAnsi"/>
          <w:b/>
          <w:color w:val="auto"/>
        </w:rPr>
        <w:t>.</w:t>
      </w:r>
      <w:r w:rsidRPr="00C53378">
        <w:rPr>
          <w:rFonts w:cstheme="minorHAnsi"/>
          <w:b/>
          <w:color w:val="auto"/>
        </w:rPr>
        <w:t xml:space="preserve"> La légende des 72 ou 70 traducteurs</w:t>
      </w:r>
    </w:p>
    <w:p w14:paraId="12F730B5" w14:textId="2A5211E6" w:rsidR="00A70527" w:rsidRDefault="009F7E9E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Version la plus développée : </w:t>
      </w:r>
      <w:r w:rsidR="006B2420" w:rsidRPr="00C53378">
        <w:rPr>
          <w:rFonts w:asciiTheme="minorHAnsi" w:hAnsiTheme="minorHAnsi" w:cstheme="minorHAnsi"/>
          <w:sz w:val="22"/>
        </w:rPr>
        <w:t>Ari</w:t>
      </w:r>
      <w:r w:rsidR="00A50922" w:rsidRPr="00C53378">
        <w:rPr>
          <w:rFonts w:asciiTheme="minorHAnsi" w:hAnsiTheme="minorHAnsi" w:cstheme="minorHAnsi"/>
          <w:sz w:val="22"/>
        </w:rPr>
        <w:t xml:space="preserve">stée, </w:t>
      </w:r>
      <w:r w:rsidR="00A50922" w:rsidRPr="00C53378">
        <w:rPr>
          <w:rFonts w:asciiTheme="minorHAnsi" w:hAnsiTheme="minorHAnsi" w:cstheme="minorHAnsi"/>
          <w:i/>
          <w:sz w:val="22"/>
        </w:rPr>
        <w:t xml:space="preserve">Lettre à </w:t>
      </w:r>
      <w:proofErr w:type="spellStart"/>
      <w:r w:rsidR="00A50922" w:rsidRPr="00C53378">
        <w:rPr>
          <w:rFonts w:asciiTheme="minorHAnsi" w:hAnsiTheme="minorHAnsi" w:cstheme="minorHAnsi"/>
          <w:i/>
          <w:sz w:val="22"/>
        </w:rPr>
        <w:t>Philocrate</w:t>
      </w:r>
      <w:proofErr w:type="spellEnd"/>
      <w:r w:rsidR="00A50922" w:rsidRPr="00C53378">
        <w:rPr>
          <w:rFonts w:asciiTheme="minorHAnsi" w:hAnsiTheme="minorHAnsi" w:cstheme="minorHAnsi"/>
          <w:sz w:val="22"/>
        </w:rPr>
        <w:t xml:space="preserve">, </w:t>
      </w:r>
      <w:r w:rsidR="004C14DD" w:rsidRPr="00C53378">
        <w:rPr>
          <w:rFonts w:asciiTheme="minorHAnsi" w:hAnsiTheme="minorHAnsi" w:cstheme="minorHAnsi"/>
          <w:sz w:val="22"/>
        </w:rPr>
        <w:t>§ 301-307</w:t>
      </w:r>
    </w:p>
    <w:p w14:paraId="301443E8" w14:textId="77777777" w:rsidR="00636131" w:rsidRPr="00C53378" w:rsidRDefault="00636131" w:rsidP="007C613E">
      <w:pPr>
        <w:spacing w:before="100" w:beforeAutospacing="1" w:after="100" w:afterAutospacing="1"/>
        <w:rPr>
          <w:rFonts w:asciiTheme="minorHAnsi" w:hAnsiTheme="minorHAnsi" w:cstheme="minorHAnsi"/>
          <w:i/>
          <w:sz w:val="22"/>
        </w:rPr>
      </w:pPr>
      <w:r w:rsidRPr="00C53378">
        <w:rPr>
          <w:rFonts w:asciiTheme="minorHAnsi" w:hAnsiTheme="minorHAnsi" w:cstheme="minorHAnsi"/>
          <w:i/>
          <w:sz w:val="22"/>
        </w:rPr>
        <w:t>Autres versions de la légende :</w:t>
      </w:r>
    </w:p>
    <w:p w14:paraId="147DDEF2" w14:textId="77777777" w:rsidR="00636131" w:rsidRPr="00182DB5" w:rsidRDefault="00636131" w:rsidP="00182DB5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182DB5">
        <w:rPr>
          <w:rFonts w:cstheme="minorHAnsi"/>
        </w:rPr>
        <w:t>Phil</w:t>
      </w:r>
      <w:r w:rsidR="00F65658" w:rsidRPr="00182DB5">
        <w:rPr>
          <w:rFonts w:cstheme="minorHAnsi"/>
        </w:rPr>
        <w:t>on d’Alexandrie, (Juif hellénophone</w:t>
      </w:r>
      <w:r w:rsidRPr="00182DB5">
        <w:rPr>
          <w:rFonts w:cstheme="minorHAnsi"/>
        </w:rPr>
        <w:t xml:space="preserve">, 20 av. J.-C. à 45 </w:t>
      </w:r>
      <w:proofErr w:type="spellStart"/>
      <w:r w:rsidRPr="00182DB5">
        <w:rPr>
          <w:rFonts w:cstheme="minorHAnsi"/>
        </w:rPr>
        <w:t>ap</w:t>
      </w:r>
      <w:proofErr w:type="spellEnd"/>
      <w:r w:rsidRPr="00182DB5">
        <w:rPr>
          <w:rFonts w:cstheme="minorHAnsi"/>
        </w:rPr>
        <w:t xml:space="preserve">. J.-C.), </w:t>
      </w:r>
      <w:r w:rsidRPr="00182DB5">
        <w:rPr>
          <w:rFonts w:cstheme="minorHAnsi"/>
          <w:i/>
        </w:rPr>
        <w:t>Vie de M</w:t>
      </w:r>
      <w:r w:rsidRPr="00182DB5">
        <w:rPr>
          <w:rFonts w:cstheme="minorHAnsi"/>
        </w:rPr>
        <w:t>oïse II 37 : concordance parfaite entre les t</w:t>
      </w:r>
      <w:r w:rsidR="00F65658" w:rsidRPr="00182DB5">
        <w:rPr>
          <w:rFonts w:cstheme="minorHAnsi"/>
        </w:rPr>
        <w:t xml:space="preserve">raductions </w:t>
      </w:r>
      <w:r w:rsidRPr="00182DB5">
        <w:rPr>
          <w:rFonts w:cstheme="minorHAnsi"/>
        </w:rPr>
        <w:t>(textes inspirés)</w:t>
      </w:r>
      <w:r w:rsidR="00172ABB" w:rsidRPr="00182DB5">
        <w:rPr>
          <w:rFonts w:cstheme="minorHAnsi"/>
        </w:rPr>
        <w:t>. Le nombre des traducteurs n’est pas précisé.</w:t>
      </w:r>
    </w:p>
    <w:p w14:paraId="3BDE9E37" w14:textId="29857ACD" w:rsidR="00F65658" w:rsidRPr="00182DB5" w:rsidRDefault="00172ABB" w:rsidP="00182DB5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cstheme="minorHAnsi"/>
        </w:rPr>
      </w:pPr>
      <w:r w:rsidRPr="00182DB5">
        <w:rPr>
          <w:rFonts w:cstheme="minorHAnsi"/>
        </w:rPr>
        <w:t>Flavius Josèphe</w:t>
      </w:r>
      <w:r w:rsidR="00CD035B" w:rsidRPr="00182DB5">
        <w:rPr>
          <w:rFonts w:cstheme="minorHAnsi"/>
        </w:rPr>
        <w:t xml:space="preserve"> (</w:t>
      </w:r>
      <w:r w:rsidR="00F65658" w:rsidRPr="00182DB5">
        <w:rPr>
          <w:rFonts w:cstheme="minorHAnsi"/>
        </w:rPr>
        <w:t xml:space="preserve">Juif hellénophone, Ier s. </w:t>
      </w:r>
      <w:proofErr w:type="spellStart"/>
      <w:r w:rsidR="00F65658" w:rsidRPr="00182DB5">
        <w:rPr>
          <w:rFonts w:cstheme="minorHAnsi"/>
        </w:rPr>
        <w:t>ap</w:t>
      </w:r>
      <w:proofErr w:type="spellEnd"/>
      <w:r w:rsidR="00F65658" w:rsidRPr="00182DB5">
        <w:rPr>
          <w:rFonts w:cstheme="minorHAnsi"/>
        </w:rPr>
        <w:t xml:space="preserve">. J.-C), </w:t>
      </w:r>
      <w:r w:rsidR="00F65658" w:rsidRPr="00182DB5">
        <w:rPr>
          <w:rFonts w:cstheme="minorHAnsi"/>
          <w:i/>
        </w:rPr>
        <w:t>Antiquités juives</w:t>
      </w:r>
      <w:r w:rsidR="00F65658" w:rsidRPr="00182DB5">
        <w:rPr>
          <w:rFonts w:cstheme="minorHAnsi"/>
        </w:rPr>
        <w:t xml:space="preserve"> XII 56 et 57 : cite tantôt 72 et 70 traducteurs.</w:t>
      </w:r>
    </w:p>
    <w:p w14:paraId="66687593" w14:textId="77777777" w:rsidR="00217907" w:rsidRPr="00C53378" w:rsidRDefault="001F66EC" w:rsidP="007C613E">
      <w:pPr>
        <w:spacing w:before="100" w:beforeAutospacing="1" w:after="100" w:afterAutospacing="1"/>
        <w:rPr>
          <w:rFonts w:asciiTheme="minorHAnsi" w:hAnsiTheme="minorHAnsi" w:cstheme="minorHAnsi"/>
          <w:i/>
          <w:sz w:val="22"/>
        </w:rPr>
      </w:pPr>
      <w:r w:rsidRPr="00C53378">
        <w:rPr>
          <w:rFonts w:asciiTheme="minorHAnsi" w:hAnsiTheme="minorHAnsi" w:cstheme="minorHAnsi"/>
          <w:sz w:val="22"/>
        </w:rPr>
        <w:t>Pour d’autres variantes, voir l’introd</w:t>
      </w:r>
      <w:r w:rsidR="003C4A41" w:rsidRPr="00C53378">
        <w:rPr>
          <w:rFonts w:asciiTheme="minorHAnsi" w:hAnsiTheme="minorHAnsi" w:cstheme="minorHAnsi"/>
          <w:sz w:val="22"/>
        </w:rPr>
        <w:t xml:space="preserve">uction d’André Pelletier </w:t>
      </w:r>
      <w:r w:rsidRPr="00C53378">
        <w:rPr>
          <w:rFonts w:asciiTheme="minorHAnsi" w:hAnsiTheme="minorHAnsi" w:cstheme="minorHAnsi"/>
          <w:sz w:val="22"/>
        </w:rPr>
        <w:t xml:space="preserve">à son édition de la </w:t>
      </w:r>
      <w:r w:rsidRPr="00C53378">
        <w:rPr>
          <w:rFonts w:asciiTheme="minorHAnsi" w:hAnsiTheme="minorHAnsi" w:cstheme="minorHAnsi"/>
          <w:i/>
          <w:sz w:val="22"/>
        </w:rPr>
        <w:t xml:space="preserve">Lettre d’Aristée. </w:t>
      </w:r>
    </w:p>
    <w:p w14:paraId="7A2FE0C8" w14:textId="3793A50F" w:rsidR="00F65658" w:rsidRPr="00C53378" w:rsidRDefault="00F65658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t xml:space="preserve">IV. </w:t>
      </w:r>
      <w:r w:rsidR="004B406D" w:rsidRPr="00C53378">
        <w:rPr>
          <w:rFonts w:cstheme="minorHAnsi"/>
          <w:b/>
          <w:color w:val="auto"/>
        </w:rPr>
        <w:t>Extrait de la Septante</w:t>
      </w:r>
      <w:r w:rsidR="007304A3" w:rsidRPr="00C53378">
        <w:rPr>
          <w:rFonts w:cstheme="minorHAnsi"/>
          <w:b/>
          <w:color w:val="auto"/>
        </w:rPr>
        <w:t xml:space="preserve"> (sens premier) : </w:t>
      </w:r>
      <w:r w:rsidR="004B406D" w:rsidRPr="00C53378">
        <w:rPr>
          <w:rFonts w:cstheme="minorHAnsi"/>
          <w:b/>
          <w:color w:val="auto"/>
        </w:rPr>
        <w:t>Genèse</w:t>
      </w:r>
      <w:r w:rsidR="00D0118E">
        <w:rPr>
          <w:rFonts w:cstheme="minorHAnsi"/>
          <w:b/>
          <w:color w:val="auto"/>
        </w:rPr>
        <w:t xml:space="preserve"> 1,</w:t>
      </w:r>
      <w:r w:rsidR="007304A3" w:rsidRPr="00C53378">
        <w:rPr>
          <w:rFonts w:cstheme="minorHAnsi"/>
          <w:b/>
          <w:color w:val="auto"/>
        </w:rPr>
        <w:t xml:space="preserve"> </w:t>
      </w:r>
      <w:r w:rsidR="004B406D" w:rsidRPr="00C53378">
        <w:rPr>
          <w:rFonts w:cstheme="minorHAnsi"/>
          <w:b/>
          <w:color w:val="auto"/>
        </w:rPr>
        <w:t>1-5.</w:t>
      </w:r>
    </w:p>
    <w:p w14:paraId="19CF4A66" w14:textId="77777777" w:rsidR="004B406D" w:rsidRPr="00C53378" w:rsidRDefault="004B406D" w:rsidP="0038673B">
      <w:pPr>
        <w:spacing w:before="0" w:after="0"/>
        <w:rPr>
          <w:rFonts w:asciiTheme="minorHAnsi" w:hAnsiTheme="minorHAnsi" w:cstheme="minorHAnsi"/>
          <w:noProof/>
          <w:sz w:val="22"/>
        </w:rPr>
      </w:pPr>
      <w:r w:rsidRPr="00C53378">
        <w:rPr>
          <w:rFonts w:asciiTheme="minorHAnsi" w:hAnsiTheme="minorHAnsi" w:cstheme="minorHAnsi"/>
          <w:noProof/>
          <w:sz w:val="22"/>
        </w:rPr>
        <w:t>ΓΕΝΕΣΙΣ</w:t>
      </w:r>
    </w:p>
    <w:p w14:paraId="4065FAB4" w14:textId="77777777" w:rsidR="004B406D" w:rsidRPr="00C53378" w:rsidRDefault="004B406D" w:rsidP="0038673B">
      <w:pPr>
        <w:spacing w:before="0" w:after="0"/>
        <w:rPr>
          <w:rFonts w:asciiTheme="minorHAnsi" w:hAnsiTheme="minorHAnsi" w:cstheme="minorHAnsi"/>
          <w:noProof/>
          <w:sz w:val="22"/>
        </w:rPr>
      </w:pPr>
      <w:r w:rsidRPr="00C53378">
        <w:rPr>
          <w:rFonts w:asciiTheme="minorHAnsi" w:hAnsiTheme="minorHAnsi" w:cstheme="minorHAnsi"/>
          <w:noProof/>
          <w:sz w:val="22"/>
        </w:rPr>
        <w:t>1. 1. Ἐν ἀρχῇ ἐποίησεν ὁ θεὸς τὸν οὐρανὸν καὶ τὴν γῆν. 2. ἡ δὲ γῆ ἦν ἀόρατος καὶ ἀκατασκεύαστος, καὶ σκότος ἐπάνω τῆς ἀβύσσου, καὶ πνεῦμα θεοῦ ἐπεφέρετο ἐπάνω τοῦ ὕδατος. 3. καὶ εἶπεν ὁ θεός Γενηθήτω φῶς. καὶ ἐγένετο φῶς. 4. καὶ εἶδεν ὁ θεὸς τὸ φῶς ὅτι καλόν. καὶ διεχώρισεν ὁ θεὸς ἀνὰ μέσον τοῦ φωτὸς καὶ ἀνὰ μέσον τοῦ σκότους. 5. καὶ ἐκάλεσεν ὁ θεὸς τὸ φῶς ἡμέραν καὶ τὸ σκότος ἐκάλεσεν νύκτα. καὶ ἐγένετο ἑσπέρα καὶ ἐγένετο πρωί, ἡμέρα μία.</w:t>
      </w:r>
    </w:p>
    <w:p w14:paraId="7BAD0972" w14:textId="77777777" w:rsidR="0049703A" w:rsidRDefault="0049703A" w:rsidP="0038673B">
      <w:pPr>
        <w:spacing w:before="0" w:after="0"/>
        <w:rPr>
          <w:rFonts w:asciiTheme="minorHAnsi" w:hAnsiTheme="minorHAnsi" w:cstheme="minorHAnsi"/>
          <w:i/>
          <w:sz w:val="22"/>
        </w:rPr>
      </w:pPr>
    </w:p>
    <w:p w14:paraId="41FE348B" w14:textId="4096FE78" w:rsidR="004B406D" w:rsidRPr="00C53378" w:rsidRDefault="004B406D" w:rsidP="0038673B">
      <w:pPr>
        <w:spacing w:before="0" w:after="0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La Genèse</w:t>
      </w:r>
    </w:p>
    <w:p w14:paraId="5032A07F" w14:textId="77777777" w:rsidR="004B406D" w:rsidRPr="00C53378" w:rsidRDefault="004B406D" w:rsidP="0038673B">
      <w:pPr>
        <w:spacing w:before="0" w:after="0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1. 1. Au commencement Dieu fit le ciel et la terre. 2. Or la terre était invisible et inorganisée et l’obscurité était au-dessus de l’abîme et le souffle de Dieu était porté au-dessus de l’eau. 3. Et Dieu dit : « Qu’il y ait de la lumière. » Et il y eut de la lumière. 4. Et Dieu vit que la lumière était bonne. Et Dieu fit une séparation entre la lumière et entre l’obscurité. 5. Et Dieu appela la lumière « jour » et l’obscurité, il l’appela « nuit ». Et il y eut un soir et il y eut un matin, un jour.</w:t>
      </w:r>
    </w:p>
    <w:p w14:paraId="41440679" w14:textId="74EAB310" w:rsidR="00074A12" w:rsidRPr="00C53378" w:rsidRDefault="00A70527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(</w:t>
      </w:r>
      <w:r w:rsidR="00074A12" w:rsidRPr="00C53378">
        <w:rPr>
          <w:rFonts w:asciiTheme="minorHAnsi" w:hAnsiTheme="minorHAnsi" w:cstheme="minorHAnsi"/>
          <w:sz w:val="22"/>
        </w:rPr>
        <w:t>Traduction de</w:t>
      </w:r>
      <w:r w:rsidRPr="00C53378">
        <w:rPr>
          <w:rFonts w:asciiTheme="minorHAnsi" w:hAnsiTheme="minorHAnsi" w:cstheme="minorHAnsi"/>
          <w:sz w:val="22"/>
        </w:rPr>
        <w:t xml:space="preserve"> Cécile </w:t>
      </w:r>
      <w:proofErr w:type="spellStart"/>
      <w:r w:rsidR="00074A12" w:rsidRPr="00C53378">
        <w:rPr>
          <w:rFonts w:asciiTheme="minorHAnsi" w:hAnsiTheme="minorHAnsi" w:cstheme="minorHAnsi"/>
          <w:sz w:val="22"/>
        </w:rPr>
        <w:t>Dogniez</w:t>
      </w:r>
      <w:proofErr w:type="spellEnd"/>
      <w:r w:rsidR="00074A12" w:rsidRPr="00C53378">
        <w:rPr>
          <w:rFonts w:asciiTheme="minorHAnsi" w:hAnsiTheme="minorHAnsi" w:cstheme="minorHAnsi"/>
          <w:sz w:val="22"/>
        </w:rPr>
        <w:t xml:space="preserve">, </w:t>
      </w:r>
      <w:r w:rsidRPr="00C53378">
        <w:rPr>
          <w:rFonts w:asciiTheme="minorHAnsi" w:hAnsiTheme="minorHAnsi" w:cstheme="minorHAnsi"/>
          <w:sz w:val="22"/>
        </w:rPr>
        <w:t xml:space="preserve">Marguerite </w:t>
      </w:r>
      <w:proofErr w:type="spellStart"/>
      <w:r w:rsidR="00074A12" w:rsidRPr="00C53378">
        <w:rPr>
          <w:rFonts w:asciiTheme="minorHAnsi" w:hAnsiTheme="minorHAnsi" w:cstheme="minorHAnsi"/>
          <w:sz w:val="22"/>
        </w:rPr>
        <w:t>Harl</w:t>
      </w:r>
      <w:proofErr w:type="spellEnd"/>
      <w:r w:rsidR="00074A12" w:rsidRPr="00C53378">
        <w:rPr>
          <w:rFonts w:asciiTheme="minorHAnsi" w:hAnsiTheme="minorHAnsi" w:cstheme="minorHAnsi"/>
          <w:sz w:val="22"/>
        </w:rPr>
        <w:t xml:space="preserve"> </w:t>
      </w:r>
      <w:r w:rsidR="00074A12" w:rsidRPr="00C53378">
        <w:rPr>
          <w:rFonts w:asciiTheme="minorHAnsi" w:hAnsiTheme="minorHAnsi" w:cstheme="minorHAnsi"/>
          <w:i/>
          <w:sz w:val="22"/>
        </w:rPr>
        <w:t>et al</w:t>
      </w:r>
      <w:r w:rsidRPr="00C53378">
        <w:rPr>
          <w:rFonts w:asciiTheme="minorHAnsi" w:hAnsiTheme="minorHAnsi" w:cstheme="minorHAnsi"/>
          <w:sz w:val="22"/>
        </w:rPr>
        <w:t xml:space="preserve">. 2001, voir </w:t>
      </w:r>
      <w:r w:rsidR="00B17EB3">
        <w:rPr>
          <w:rFonts w:asciiTheme="minorHAnsi" w:hAnsiTheme="minorHAnsi" w:cstheme="minorHAnsi"/>
          <w:sz w:val="22"/>
        </w:rPr>
        <w:t>bibliographie</w:t>
      </w:r>
      <w:r w:rsidR="003C4A41" w:rsidRPr="00C53378">
        <w:rPr>
          <w:rFonts w:asciiTheme="minorHAnsi" w:hAnsiTheme="minorHAnsi" w:cstheme="minorHAnsi"/>
          <w:sz w:val="22"/>
        </w:rPr>
        <w:t xml:space="preserve"> en fin d’</w:t>
      </w:r>
      <w:proofErr w:type="spellStart"/>
      <w:r w:rsidR="003C4A41" w:rsidRPr="00C53378">
        <w:rPr>
          <w:rFonts w:asciiTheme="minorHAnsi" w:hAnsiTheme="minorHAnsi" w:cstheme="minorHAnsi"/>
          <w:sz w:val="22"/>
        </w:rPr>
        <w:t>exemplier</w:t>
      </w:r>
      <w:proofErr w:type="spellEnd"/>
      <w:r w:rsidRPr="00C53378">
        <w:rPr>
          <w:rFonts w:asciiTheme="minorHAnsi" w:hAnsiTheme="minorHAnsi" w:cstheme="minorHAnsi"/>
          <w:sz w:val="22"/>
        </w:rPr>
        <w:t>.</w:t>
      </w:r>
      <w:r w:rsidR="003C4A41" w:rsidRPr="00C53378">
        <w:rPr>
          <w:rFonts w:asciiTheme="minorHAnsi" w:hAnsiTheme="minorHAnsi" w:cstheme="minorHAnsi"/>
          <w:sz w:val="22"/>
        </w:rPr>
        <w:t>)</w:t>
      </w:r>
    </w:p>
    <w:p w14:paraId="69B91DBB" w14:textId="77777777" w:rsidR="004B406D" w:rsidRPr="00C53378" w:rsidRDefault="004B406D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</w:p>
    <w:p w14:paraId="7DB67D99" w14:textId="5FF434E6" w:rsidR="004B406D" w:rsidRPr="00C53378" w:rsidRDefault="00D0118E" w:rsidP="007C613E">
      <w:pPr>
        <w:spacing w:before="100" w:beforeAutospacing="1" w:after="100" w:afterAutospacing="1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Syntaxe des versets </w:t>
      </w:r>
      <w:r w:rsidR="0049703A">
        <w:rPr>
          <w:rFonts w:asciiTheme="minorHAnsi" w:hAnsiTheme="minorHAnsi" w:cstheme="minorHAnsi"/>
          <w:i/>
          <w:sz w:val="22"/>
        </w:rPr>
        <w:t>1, 3-4</w:t>
      </w:r>
    </w:p>
    <w:p w14:paraId="5CFD61A6" w14:textId="77777777" w:rsidR="004B406D" w:rsidRPr="00C53378" w:rsidRDefault="004B406D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proofErr w:type="gramStart"/>
      <w:r w:rsidRPr="00C53378">
        <w:rPr>
          <w:rFonts w:asciiTheme="minorHAnsi" w:hAnsiTheme="minorHAnsi" w:cstheme="minorHAnsi"/>
          <w:sz w:val="22"/>
        </w:rPr>
        <w:t>καὶ</w:t>
      </w:r>
      <w:proofErr w:type="gram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εἶ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πεν ὁ </w:t>
      </w:r>
      <w:proofErr w:type="spellStart"/>
      <w:r w:rsidRPr="00C53378">
        <w:rPr>
          <w:rFonts w:asciiTheme="minorHAnsi" w:hAnsiTheme="minorHAnsi" w:cstheme="minorHAnsi"/>
          <w:sz w:val="22"/>
        </w:rPr>
        <w:t>θεός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Γενηθήτω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φῶς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C53378">
        <w:rPr>
          <w:rFonts w:asciiTheme="minorHAnsi" w:hAnsiTheme="minorHAnsi" w:cstheme="minorHAnsi"/>
          <w:sz w:val="22"/>
        </w:rPr>
        <w:t>καὶ</w:t>
      </w:r>
      <w:proofErr w:type="gram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ἐγένετο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φῶς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C53378">
        <w:rPr>
          <w:rFonts w:asciiTheme="minorHAnsi" w:hAnsiTheme="minorHAnsi" w:cstheme="minorHAnsi"/>
          <w:sz w:val="22"/>
        </w:rPr>
        <w:t>καὶ</w:t>
      </w:r>
      <w:proofErr w:type="gram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εἶδεν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ὁ </w:t>
      </w:r>
      <w:proofErr w:type="spellStart"/>
      <w:r w:rsidRPr="00C53378">
        <w:rPr>
          <w:rFonts w:asciiTheme="minorHAnsi" w:hAnsiTheme="minorHAnsi" w:cstheme="minorHAnsi"/>
          <w:sz w:val="22"/>
        </w:rPr>
        <w:t>θεὸς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τὸ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φῶς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Fonts w:asciiTheme="minorHAnsi" w:hAnsiTheme="minorHAnsi" w:cstheme="minorHAnsi"/>
          <w:sz w:val="22"/>
        </w:rPr>
        <w:t>ὅτι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 κα</w:t>
      </w:r>
      <w:proofErr w:type="spellStart"/>
      <w:r w:rsidRPr="00C53378">
        <w:rPr>
          <w:rFonts w:asciiTheme="minorHAnsi" w:hAnsiTheme="minorHAnsi" w:cstheme="minorHAnsi"/>
          <w:sz w:val="22"/>
        </w:rPr>
        <w:t>λόν</w:t>
      </w:r>
      <w:proofErr w:type="spellEnd"/>
      <w:r w:rsidRPr="00C53378">
        <w:rPr>
          <w:rFonts w:asciiTheme="minorHAnsi" w:hAnsiTheme="minorHAnsi" w:cstheme="minorHAnsi"/>
          <w:sz w:val="22"/>
        </w:rPr>
        <w:t>.</w:t>
      </w:r>
    </w:p>
    <w:p w14:paraId="7F97FBF0" w14:textId="77777777" w:rsidR="00A55BB8" w:rsidRPr="00C53378" w:rsidRDefault="00A55BB8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Et Dieu dit : « Qu’il y ait de la lumière. » Et il y eut de la lumière. Et Dieu vit que la lumière était bonne.</w:t>
      </w:r>
    </w:p>
    <w:p w14:paraId="04A90FD7" w14:textId="77777777" w:rsidR="004B406D" w:rsidRPr="00C53378" w:rsidRDefault="004B406D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i/>
          <w:sz w:val="22"/>
        </w:rPr>
        <w:t>Mot-à-mot de l’hébreu</w:t>
      </w:r>
      <w:r w:rsidRPr="00C53378">
        <w:rPr>
          <w:rStyle w:val="Appelnotedebasdep"/>
          <w:rFonts w:asciiTheme="minorHAnsi" w:hAnsiTheme="minorHAnsi" w:cstheme="minorHAnsi"/>
          <w:sz w:val="22"/>
        </w:rPr>
        <w:footnoteReference w:id="1"/>
      </w:r>
    </w:p>
    <w:p w14:paraId="63B7A24D" w14:textId="77777777" w:rsidR="00074A12" w:rsidRPr="00C53378" w:rsidRDefault="004B406D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 xml:space="preserve">Et il dit Dieu qu’il y ait de la lumière et il y eut de la lumière et il vit Dieu la lumière </w:t>
      </w:r>
      <w:r w:rsidR="00606383" w:rsidRPr="00C53378">
        <w:rPr>
          <w:rFonts w:asciiTheme="minorHAnsi" w:hAnsiTheme="minorHAnsi" w:cstheme="minorHAnsi"/>
          <w:sz w:val="22"/>
        </w:rPr>
        <w:t>(</w:t>
      </w:r>
      <w:r w:rsidRPr="00C53378">
        <w:rPr>
          <w:rFonts w:asciiTheme="minorHAnsi" w:hAnsiTheme="minorHAnsi" w:cstheme="minorHAnsi"/>
          <w:sz w:val="22"/>
        </w:rPr>
        <w:t>qu’</w:t>
      </w:r>
      <w:r w:rsidR="00606383" w:rsidRPr="00C53378">
        <w:rPr>
          <w:rFonts w:asciiTheme="minorHAnsi" w:hAnsiTheme="minorHAnsi" w:cstheme="minorHAnsi"/>
          <w:sz w:val="22"/>
        </w:rPr>
        <w:t xml:space="preserve">elle </w:t>
      </w:r>
      <w:r w:rsidRPr="00C53378">
        <w:rPr>
          <w:rFonts w:asciiTheme="minorHAnsi" w:hAnsiTheme="minorHAnsi" w:cstheme="minorHAnsi"/>
          <w:sz w:val="22"/>
        </w:rPr>
        <w:t>était) bonne.</w:t>
      </w:r>
    </w:p>
    <w:p w14:paraId="4F22F37B" w14:textId="77777777" w:rsidR="00606383" w:rsidRPr="00C53378" w:rsidRDefault="00606383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lastRenderedPageBreak/>
        <w:t xml:space="preserve">V. </w:t>
      </w:r>
      <w:r w:rsidR="00DB37BF" w:rsidRPr="00C53378">
        <w:rPr>
          <w:rFonts w:cstheme="minorHAnsi"/>
          <w:b/>
          <w:color w:val="auto"/>
        </w:rPr>
        <w:t>L</w:t>
      </w:r>
      <w:r w:rsidRPr="00C53378">
        <w:rPr>
          <w:rFonts w:cstheme="minorHAnsi"/>
          <w:b/>
          <w:color w:val="auto"/>
        </w:rPr>
        <w:t>es Manuscrits de la Mer Morte (</w:t>
      </w:r>
      <w:proofErr w:type="spellStart"/>
      <w:r w:rsidRPr="00C53378">
        <w:rPr>
          <w:rFonts w:cstheme="minorHAnsi"/>
          <w:b/>
          <w:color w:val="auto"/>
        </w:rPr>
        <w:t>Qumrân</w:t>
      </w:r>
      <w:proofErr w:type="spellEnd"/>
      <w:r w:rsidRPr="00C53378">
        <w:rPr>
          <w:rFonts w:cstheme="minorHAnsi"/>
          <w:b/>
          <w:color w:val="auto"/>
        </w:rPr>
        <w:t>)</w:t>
      </w:r>
    </w:p>
    <w:p w14:paraId="0AE39F56" w14:textId="77777777" w:rsidR="00606383" w:rsidRPr="00AF497F" w:rsidRDefault="00606383" w:rsidP="00AF497F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AF497F">
        <w:rPr>
          <w:rFonts w:cstheme="minorHAnsi"/>
        </w:rPr>
        <w:t>Texte Massorétique (souvent abrégé TM) : version de la Bible hébraïque fixée par les Massorètes (« maîtres de la tradition ») au Moyen-Âge.</w:t>
      </w:r>
    </w:p>
    <w:p w14:paraId="59645E10" w14:textId="77777777" w:rsidR="00606383" w:rsidRPr="00AF497F" w:rsidRDefault="00DB37BF" w:rsidP="00AF497F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 w:rsidRPr="00AF497F">
        <w:rPr>
          <w:rFonts w:cstheme="minorHAnsi"/>
        </w:rPr>
        <w:t xml:space="preserve">Manuscrits </w:t>
      </w:r>
      <w:r w:rsidR="00606383" w:rsidRPr="00AF497F">
        <w:rPr>
          <w:rFonts w:cstheme="minorHAnsi"/>
        </w:rPr>
        <w:t xml:space="preserve">de la Mer Morte : IIIe s. av. J.-C. à 68 </w:t>
      </w:r>
      <w:proofErr w:type="spellStart"/>
      <w:r w:rsidR="00606383" w:rsidRPr="00AF497F">
        <w:rPr>
          <w:rFonts w:cstheme="minorHAnsi"/>
        </w:rPr>
        <w:t>ap</w:t>
      </w:r>
      <w:proofErr w:type="spellEnd"/>
      <w:r w:rsidR="00606383" w:rsidRPr="00AF497F">
        <w:rPr>
          <w:rFonts w:cstheme="minorHAnsi"/>
        </w:rPr>
        <w:t>. J.-C. (</w:t>
      </w:r>
      <w:r w:rsidR="00606383" w:rsidRPr="00AF497F">
        <w:rPr>
          <w:rFonts w:cstheme="minorHAnsi"/>
          <w:i/>
        </w:rPr>
        <w:t>terminus ante quem</w:t>
      </w:r>
      <w:r w:rsidR="00606383" w:rsidRPr="00AF497F">
        <w:rPr>
          <w:rFonts w:cstheme="minorHAnsi"/>
        </w:rPr>
        <w:t>) :</w:t>
      </w:r>
      <w:r w:rsidRPr="00AF497F">
        <w:rPr>
          <w:rFonts w:cstheme="minorHAnsi"/>
        </w:rPr>
        <w:t xml:space="preserve"> ont fait </w:t>
      </w:r>
      <w:r w:rsidR="00606383" w:rsidRPr="00AF497F">
        <w:rPr>
          <w:rFonts w:cstheme="minorHAnsi"/>
        </w:rPr>
        <w:t xml:space="preserve">connaître un état du texte antérieur au Texte Massorétique. </w:t>
      </w:r>
    </w:p>
    <w:p w14:paraId="2017D401" w14:textId="77777777" w:rsidR="001E3000" w:rsidRPr="00C53378" w:rsidRDefault="001F66EC" w:rsidP="007C613E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C53378">
        <w:rPr>
          <w:rFonts w:cstheme="minorHAnsi"/>
          <w:b/>
          <w:color w:val="auto"/>
        </w:rPr>
        <w:t>V</w:t>
      </w:r>
      <w:r w:rsidR="00606383" w:rsidRPr="00C53378">
        <w:rPr>
          <w:rFonts w:cstheme="minorHAnsi"/>
          <w:b/>
          <w:color w:val="auto"/>
        </w:rPr>
        <w:t>I</w:t>
      </w:r>
      <w:r w:rsidRPr="00C53378">
        <w:rPr>
          <w:rFonts w:cstheme="minorHAnsi"/>
          <w:b/>
          <w:color w:val="auto"/>
        </w:rPr>
        <w:t>. Autres traductions de la Bible hébraïque en grec</w:t>
      </w:r>
    </w:p>
    <w:p w14:paraId="4D2CE807" w14:textId="77777777" w:rsidR="002B18D7" w:rsidRPr="00AF497F" w:rsidRDefault="002B18D7" w:rsidP="00AF497F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proofErr w:type="spellStart"/>
      <w:r w:rsidRPr="00AF497F">
        <w:rPr>
          <w:rFonts w:cstheme="minorHAnsi"/>
        </w:rPr>
        <w:t>Théodotion</w:t>
      </w:r>
      <w:proofErr w:type="spellEnd"/>
      <w:r w:rsidRPr="00AF497F">
        <w:rPr>
          <w:rFonts w:cstheme="minorHAnsi"/>
        </w:rPr>
        <w:t xml:space="preserve">, </w:t>
      </w:r>
      <w:proofErr w:type="spellStart"/>
      <w:r w:rsidRPr="00AF497F">
        <w:rPr>
          <w:rFonts w:cstheme="minorHAnsi"/>
        </w:rPr>
        <w:t>I-IIe</w:t>
      </w:r>
      <w:proofErr w:type="spellEnd"/>
      <w:r w:rsidRPr="00AF497F">
        <w:rPr>
          <w:rFonts w:cstheme="minorHAnsi"/>
        </w:rPr>
        <w:t xml:space="preserve"> s. </w:t>
      </w:r>
      <w:proofErr w:type="spellStart"/>
      <w:r w:rsidRPr="00AF497F">
        <w:rPr>
          <w:rFonts w:cstheme="minorHAnsi"/>
        </w:rPr>
        <w:t>ap</w:t>
      </w:r>
      <w:proofErr w:type="spellEnd"/>
      <w:r w:rsidRPr="00AF497F">
        <w:rPr>
          <w:rFonts w:cstheme="minorHAnsi"/>
        </w:rPr>
        <w:t>. J.-C.</w:t>
      </w:r>
    </w:p>
    <w:p w14:paraId="4ECE4130" w14:textId="77777777" w:rsidR="00A7508E" w:rsidRPr="00AF497F" w:rsidRDefault="00A7508E" w:rsidP="00AF497F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AF497F">
        <w:rPr>
          <w:rFonts w:cstheme="minorHAnsi"/>
        </w:rPr>
        <w:t xml:space="preserve">Aquila de Sinope, IIe s. </w:t>
      </w:r>
      <w:proofErr w:type="spellStart"/>
      <w:r w:rsidRPr="00AF497F">
        <w:rPr>
          <w:rFonts w:cstheme="minorHAnsi"/>
        </w:rPr>
        <w:t>ap</w:t>
      </w:r>
      <w:proofErr w:type="spellEnd"/>
      <w:r w:rsidRPr="00AF497F">
        <w:rPr>
          <w:rFonts w:cstheme="minorHAnsi"/>
        </w:rPr>
        <w:t>. J.-C.</w:t>
      </w:r>
    </w:p>
    <w:p w14:paraId="59A7B6D0" w14:textId="77777777" w:rsidR="00A7508E" w:rsidRPr="00AF497F" w:rsidRDefault="00A7508E" w:rsidP="00AF497F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AF497F">
        <w:rPr>
          <w:rFonts w:cstheme="minorHAnsi"/>
        </w:rPr>
        <w:t xml:space="preserve">Symmaque, IIe s. </w:t>
      </w:r>
      <w:proofErr w:type="spellStart"/>
      <w:r w:rsidRPr="00AF497F">
        <w:rPr>
          <w:rFonts w:cstheme="minorHAnsi"/>
        </w:rPr>
        <w:t>ap</w:t>
      </w:r>
      <w:proofErr w:type="spellEnd"/>
      <w:r w:rsidRPr="00AF497F">
        <w:rPr>
          <w:rFonts w:cstheme="minorHAnsi"/>
        </w:rPr>
        <w:t>. J.-C.</w:t>
      </w:r>
    </w:p>
    <w:p w14:paraId="121D2461" w14:textId="77777777" w:rsidR="00A7508E" w:rsidRPr="00C53378" w:rsidRDefault="007304A3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>T</w:t>
      </w:r>
      <w:r w:rsidR="00A7508E" w:rsidRPr="00C53378">
        <w:rPr>
          <w:rFonts w:asciiTheme="minorHAnsi" w:hAnsiTheme="minorHAnsi" w:cstheme="minorHAnsi"/>
          <w:sz w:val="22"/>
        </w:rPr>
        <w:t xml:space="preserve">extes </w:t>
      </w:r>
      <w:r w:rsidRPr="00C53378">
        <w:rPr>
          <w:rFonts w:asciiTheme="minorHAnsi" w:hAnsiTheme="minorHAnsi" w:cstheme="minorHAnsi"/>
          <w:sz w:val="22"/>
        </w:rPr>
        <w:t xml:space="preserve">connus </w:t>
      </w:r>
      <w:r w:rsidR="00A7508E" w:rsidRPr="00C53378">
        <w:rPr>
          <w:rFonts w:asciiTheme="minorHAnsi" w:hAnsiTheme="minorHAnsi" w:cstheme="minorHAnsi"/>
          <w:sz w:val="22"/>
        </w:rPr>
        <w:t>par divers fragments et citations, mais surto</w:t>
      </w:r>
      <w:r w:rsidRPr="00C53378">
        <w:rPr>
          <w:rFonts w:asciiTheme="minorHAnsi" w:hAnsiTheme="minorHAnsi" w:cstheme="minorHAnsi"/>
          <w:sz w:val="22"/>
        </w:rPr>
        <w:t xml:space="preserve">ut par </w:t>
      </w:r>
      <w:r w:rsidR="00A7508E" w:rsidRPr="00C53378">
        <w:rPr>
          <w:rFonts w:asciiTheme="minorHAnsi" w:hAnsiTheme="minorHAnsi" w:cstheme="minorHAnsi"/>
          <w:sz w:val="22"/>
        </w:rPr>
        <w:t xml:space="preserve">les </w:t>
      </w:r>
      <w:proofErr w:type="spellStart"/>
      <w:r w:rsidR="00A7508E" w:rsidRPr="00C53378">
        <w:rPr>
          <w:rFonts w:asciiTheme="minorHAnsi" w:hAnsiTheme="minorHAnsi" w:cstheme="minorHAnsi"/>
          <w:sz w:val="22"/>
          <w:u w:val="single"/>
        </w:rPr>
        <w:t>Hexapla</w:t>
      </w:r>
      <w:proofErr w:type="spellEnd"/>
      <w:r w:rsidR="00A7508E" w:rsidRPr="00C53378">
        <w:rPr>
          <w:rFonts w:asciiTheme="minorHAnsi" w:hAnsiTheme="minorHAnsi" w:cstheme="minorHAnsi"/>
          <w:sz w:val="22"/>
          <w:u w:val="single"/>
        </w:rPr>
        <w:t xml:space="preserve"> d’Origène</w:t>
      </w:r>
      <w:r w:rsidR="00A7508E" w:rsidRPr="00C53378">
        <w:rPr>
          <w:rFonts w:asciiTheme="minorHAnsi" w:hAnsiTheme="minorHAnsi" w:cstheme="minorHAnsi"/>
          <w:sz w:val="22"/>
        </w:rPr>
        <w:t xml:space="preserve">. </w:t>
      </w:r>
    </w:p>
    <w:p w14:paraId="0309566A" w14:textId="77777777" w:rsidR="00A7508E" w:rsidRPr="00C53378" w:rsidRDefault="00A7508E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</w:rPr>
        <w:t xml:space="preserve">Origène, </w:t>
      </w:r>
      <w:proofErr w:type="spellStart"/>
      <w:r w:rsidRPr="00C53378">
        <w:rPr>
          <w:rFonts w:asciiTheme="minorHAnsi" w:hAnsiTheme="minorHAnsi" w:cstheme="minorHAnsi"/>
          <w:sz w:val="22"/>
        </w:rPr>
        <w:t>Ὠριγένης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, grand érudit, Père de l’Église, 185-254 </w:t>
      </w:r>
      <w:proofErr w:type="spellStart"/>
      <w:r w:rsidRPr="00C53378">
        <w:rPr>
          <w:rFonts w:asciiTheme="minorHAnsi" w:hAnsiTheme="minorHAnsi" w:cstheme="minorHAnsi"/>
          <w:sz w:val="22"/>
        </w:rPr>
        <w:t>ap</w:t>
      </w:r>
      <w:proofErr w:type="spellEnd"/>
      <w:r w:rsidRPr="00C53378">
        <w:rPr>
          <w:rFonts w:asciiTheme="minorHAnsi" w:hAnsiTheme="minorHAnsi" w:cstheme="minorHAnsi"/>
          <w:sz w:val="22"/>
        </w:rPr>
        <w:t xml:space="preserve">. J.-C. </w:t>
      </w:r>
    </w:p>
    <w:p w14:paraId="1844C454" w14:textId="77777777" w:rsidR="00A7508E" w:rsidRPr="00C53378" w:rsidRDefault="00A7508E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proofErr w:type="spellStart"/>
      <w:r w:rsidRPr="00C53378">
        <w:rPr>
          <w:rFonts w:asciiTheme="minorHAnsi" w:hAnsiTheme="minorHAnsi" w:cstheme="minorHAnsi"/>
          <w:sz w:val="22"/>
        </w:rPr>
        <w:t>Ἑξ</w:t>
      </w:r>
      <w:proofErr w:type="spellEnd"/>
      <w:r w:rsidRPr="00C53378">
        <w:rPr>
          <w:rFonts w:asciiTheme="minorHAnsi" w:hAnsiTheme="minorHAnsi" w:cstheme="minorHAnsi"/>
          <w:sz w:val="22"/>
        </w:rPr>
        <w:t>απλά, « sextuples » : édition comparative des différentes traductions. Connue par fragments.</w:t>
      </w:r>
    </w:p>
    <w:p w14:paraId="41E7AD96" w14:textId="331A930C" w:rsidR="004C14DD" w:rsidRPr="00736DC4" w:rsidRDefault="00A7508E" w:rsidP="00736DC4">
      <w:pPr>
        <w:pStyle w:val="Sous-titre"/>
        <w:spacing w:before="100" w:beforeAutospacing="1" w:after="100" w:afterAutospacing="1"/>
        <w:rPr>
          <w:rFonts w:cstheme="minorHAnsi"/>
          <w:b/>
          <w:color w:val="auto"/>
        </w:rPr>
      </w:pPr>
      <w:r w:rsidRPr="00736DC4">
        <w:rPr>
          <w:rFonts w:cstheme="minorHAnsi"/>
          <w:b/>
          <w:color w:val="auto"/>
        </w:rPr>
        <w:t>VI</w:t>
      </w:r>
      <w:r w:rsidR="00F65658" w:rsidRPr="00736DC4">
        <w:rPr>
          <w:rFonts w:cstheme="minorHAnsi"/>
          <w:b/>
          <w:color w:val="auto"/>
        </w:rPr>
        <w:t>I</w:t>
      </w:r>
      <w:r w:rsidR="001E3000" w:rsidRPr="00736DC4">
        <w:rPr>
          <w:rFonts w:cstheme="minorHAnsi"/>
          <w:b/>
          <w:color w:val="auto"/>
        </w:rPr>
        <w:t>.</w:t>
      </w:r>
      <w:r w:rsidR="00F65658" w:rsidRPr="00736DC4">
        <w:rPr>
          <w:rFonts w:cstheme="minorHAnsi"/>
          <w:b/>
          <w:color w:val="auto"/>
        </w:rPr>
        <w:t xml:space="preserve"> </w:t>
      </w:r>
      <w:r w:rsidR="00DB37BF" w:rsidRPr="00736DC4">
        <w:rPr>
          <w:rFonts w:cstheme="minorHAnsi"/>
          <w:b/>
          <w:color w:val="auto"/>
        </w:rPr>
        <w:t>Extrait tiré de la Septante (sens élargi)</w:t>
      </w:r>
      <w:r w:rsidR="009C45ED" w:rsidRPr="00736DC4">
        <w:rPr>
          <w:rFonts w:cstheme="minorHAnsi"/>
          <w:b/>
          <w:color w:val="auto"/>
        </w:rPr>
        <w:t xml:space="preserve"> : </w:t>
      </w:r>
      <w:r w:rsidR="00DB37BF" w:rsidRPr="00736DC4">
        <w:rPr>
          <w:rFonts w:cstheme="minorHAnsi"/>
          <w:b/>
          <w:color w:val="auto"/>
        </w:rPr>
        <w:t>Cantique des cantiques</w:t>
      </w:r>
      <w:r w:rsidR="00736DC4" w:rsidRPr="00736DC4">
        <w:rPr>
          <w:rFonts w:cstheme="minorHAnsi"/>
          <w:b/>
          <w:color w:val="auto"/>
        </w:rPr>
        <w:t>, versets</w:t>
      </w:r>
      <w:r w:rsidR="00E831AB" w:rsidRPr="00736DC4">
        <w:rPr>
          <w:rFonts w:cstheme="minorHAnsi"/>
          <w:b/>
          <w:color w:val="auto"/>
        </w:rPr>
        <w:t xml:space="preserve"> </w:t>
      </w:r>
      <w:r w:rsidR="001969C3" w:rsidRPr="00736DC4">
        <w:rPr>
          <w:rFonts w:cstheme="minorHAnsi"/>
          <w:b/>
          <w:color w:val="auto"/>
        </w:rPr>
        <w:t>1</w:t>
      </w:r>
      <w:r w:rsidR="00736DC4" w:rsidRPr="00736DC4">
        <w:rPr>
          <w:rFonts w:cstheme="minorHAnsi"/>
          <w:b/>
          <w:color w:val="auto"/>
        </w:rPr>
        <w:t xml:space="preserve">, </w:t>
      </w:r>
      <w:r w:rsidR="001969C3" w:rsidRPr="00736DC4">
        <w:rPr>
          <w:rFonts w:cstheme="minorHAnsi"/>
          <w:b/>
          <w:color w:val="auto"/>
        </w:rPr>
        <w:t>1-3b</w:t>
      </w:r>
      <w:r w:rsidR="00E831AB" w:rsidRPr="00736DC4">
        <w:rPr>
          <w:rFonts w:cstheme="minorHAnsi"/>
          <w:b/>
          <w:color w:val="auto"/>
        </w:rPr>
        <w:t xml:space="preserve"> </w:t>
      </w:r>
    </w:p>
    <w:p w14:paraId="08358648" w14:textId="4AF0A6CB" w:rsidR="00736DC4" w:rsidRPr="00C53378" w:rsidRDefault="001969C3" w:rsidP="00736DC4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</w:rPr>
      </w:pPr>
      <w:proofErr w:type="spellStart"/>
      <w:r w:rsidRPr="00C53378">
        <w:rPr>
          <w:rFonts w:asciiTheme="minorHAnsi" w:hAnsiTheme="minorHAnsi" w:cstheme="minorHAnsi"/>
          <w:sz w:val="22"/>
        </w:rPr>
        <w:t>Ἆισμ</w:t>
      </w:r>
      <w:proofErr w:type="spellEnd"/>
      <w:r w:rsidRPr="00C53378">
        <w:rPr>
          <w:rFonts w:asciiTheme="minorHAnsi" w:hAnsiTheme="minorHAnsi" w:cstheme="minorHAnsi"/>
          <w:sz w:val="22"/>
        </w:rPr>
        <w:t>α</w:t>
      </w:r>
      <w:r w:rsidR="00083372"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83372" w:rsidRPr="00C53378">
        <w:rPr>
          <w:rFonts w:asciiTheme="minorHAnsi" w:hAnsiTheme="minorHAnsi" w:cstheme="minorHAnsi"/>
          <w:sz w:val="22"/>
        </w:rPr>
        <w:t>ᾀσμάτων</w:t>
      </w:r>
      <w:proofErr w:type="spellEnd"/>
      <w:r w:rsidR="00083372" w:rsidRPr="00C53378">
        <w:rPr>
          <w:rFonts w:asciiTheme="minorHAnsi" w:hAnsiTheme="minorHAnsi" w:cstheme="minorHAnsi"/>
          <w:sz w:val="22"/>
        </w:rPr>
        <w:t xml:space="preserve">, ὅ </w:t>
      </w:r>
      <w:proofErr w:type="spellStart"/>
      <w:r w:rsidR="00083372" w:rsidRPr="00C53378">
        <w:rPr>
          <w:rFonts w:asciiTheme="minorHAnsi" w:hAnsiTheme="minorHAnsi" w:cstheme="minorHAnsi"/>
          <w:sz w:val="22"/>
        </w:rPr>
        <w:t>ἐστιν</w:t>
      </w:r>
      <w:proofErr w:type="spellEnd"/>
      <w:r w:rsidR="00083372" w:rsidRPr="00C5337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83372" w:rsidRPr="00C53378">
        <w:rPr>
          <w:rFonts w:asciiTheme="minorHAnsi" w:hAnsiTheme="minorHAnsi" w:cstheme="minorHAnsi"/>
          <w:sz w:val="22"/>
        </w:rPr>
        <w:t>τῷ</w:t>
      </w:r>
      <w:proofErr w:type="spellEnd"/>
      <w:r w:rsidR="00083372" w:rsidRPr="00C53378">
        <w:rPr>
          <w:rFonts w:asciiTheme="minorHAnsi" w:hAnsiTheme="minorHAnsi" w:cstheme="minorHAnsi"/>
          <w:sz w:val="22"/>
        </w:rPr>
        <w:t xml:space="preserve"> Σα</w:t>
      </w:r>
      <w:proofErr w:type="spellStart"/>
      <w:r w:rsidR="00083372" w:rsidRPr="00C53378">
        <w:rPr>
          <w:rFonts w:asciiTheme="minorHAnsi" w:hAnsiTheme="minorHAnsi" w:cstheme="minorHAnsi"/>
          <w:sz w:val="22"/>
        </w:rPr>
        <w:t>λωμων</w:t>
      </w:r>
      <w:proofErr w:type="spellEnd"/>
      <w:r w:rsidR="00083372" w:rsidRPr="00C53378">
        <w:rPr>
          <w:rFonts w:asciiTheme="minorHAnsi" w:hAnsiTheme="minorHAnsi" w:cstheme="minorHAnsi"/>
          <w:sz w:val="22"/>
        </w:rPr>
        <w:t>.</w:t>
      </w:r>
    </w:p>
    <w:p w14:paraId="4B10D42E" w14:textId="77777777" w:rsidR="00083372" w:rsidRPr="00C53378" w:rsidRDefault="00083372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  <w:lang w:val="el-GR"/>
        </w:rPr>
      </w:pPr>
      <w:r w:rsidRPr="00C53378">
        <w:rPr>
          <w:rFonts w:asciiTheme="minorHAnsi" w:hAnsiTheme="minorHAnsi" w:cstheme="minorHAnsi"/>
          <w:sz w:val="22"/>
          <w:lang w:val="el-GR"/>
        </w:rPr>
        <w:t>Φιλησάτω με ἀπὸ φιλημάτων στόματος αὐτοῦ,</w:t>
      </w:r>
    </w:p>
    <w:p w14:paraId="5FA8C1B9" w14:textId="77777777" w:rsidR="00083372" w:rsidRPr="00C53378" w:rsidRDefault="00083372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  <w:lang w:val="el-GR"/>
        </w:rPr>
      </w:pPr>
      <w:r w:rsidRPr="00C53378">
        <w:rPr>
          <w:rFonts w:asciiTheme="minorHAnsi" w:hAnsiTheme="minorHAnsi" w:cstheme="minorHAnsi"/>
          <w:sz w:val="22"/>
          <w:lang w:val="el-GR"/>
        </w:rPr>
        <w:t>ὅτι ἀγαθοὶ μαστοί σου ὑπὲρ οἶνον,</w:t>
      </w:r>
    </w:p>
    <w:p w14:paraId="681CCE51" w14:textId="77777777" w:rsidR="00083372" w:rsidRPr="00C53378" w:rsidRDefault="00083372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  <w:lang w:val="el-GR"/>
        </w:rPr>
      </w:pPr>
      <w:r w:rsidRPr="00C53378">
        <w:rPr>
          <w:rFonts w:asciiTheme="minorHAnsi" w:hAnsiTheme="minorHAnsi" w:cstheme="minorHAnsi"/>
          <w:sz w:val="22"/>
          <w:lang w:val="el-GR"/>
        </w:rPr>
        <w:t>καὶ ὀσμὴ μύρων σου ὑπὲρ πάντα τὰ ἀρώ</w:t>
      </w:r>
      <w:r w:rsidR="001969C3" w:rsidRPr="00C53378">
        <w:rPr>
          <w:rFonts w:asciiTheme="minorHAnsi" w:hAnsiTheme="minorHAnsi" w:cstheme="minorHAnsi"/>
          <w:sz w:val="22"/>
          <w:lang w:val="el-GR"/>
        </w:rPr>
        <w:t>ματα</w:t>
      </w:r>
    </w:p>
    <w:p w14:paraId="3423D9C9" w14:textId="77777777" w:rsidR="001969C3" w:rsidRPr="00C53378" w:rsidRDefault="001969C3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 w:rsidRPr="00C53378">
        <w:rPr>
          <w:rFonts w:asciiTheme="minorHAnsi" w:hAnsiTheme="minorHAnsi" w:cstheme="minorHAnsi"/>
          <w:sz w:val="22"/>
          <w:lang w:val="el-GR"/>
        </w:rPr>
        <w:t>μύρον</w:t>
      </w:r>
      <w:r w:rsidRPr="00C53378">
        <w:rPr>
          <w:rFonts w:asciiTheme="minorHAnsi" w:hAnsiTheme="minorHAnsi" w:cstheme="minorHAnsi"/>
          <w:sz w:val="22"/>
        </w:rPr>
        <w:t xml:space="preserve"> </w:t>
      </w:r>
      <w:r w:rsidRPr="00C53378">
        <w:rPr>
          <w:rFonts w:asciiTheme="minorHAnsi" w:hAnsiTheme="minorHAnsi" w:cstheme="minorHAnsi"/>
          <w:sz w:val="22"/>
          <w:lang w:val="el-GR"/>
        </w:rPr>
        <w:t>ἐκκενωθὲν</w:t>
      </w:r>
      <w:r w:rsidRPr="00C53378">
        <w:rPr>
          <w:rFonts w:asciiTheme="minorHAnsi" w:hAnsiTheme="minorHAnsi" w:cstheme="minorHAnsi"/>
          <w:sz w:val="22"/>
        </w:rPr>
        <w:t xml:space="preserve"> </w:t>
      </w:r>
      <w:r w:rsidRPr="00C53378">
        <w:rPr>
          <w:rFonts w:asciiTheme="minorHAnsi" w:hAnsiTheme="minorHAnsi" w:cstheme="minorHAnsi"/>
          <w:sz w:val="22"/>
          <w:lang w:val="el-GR"/>
        </w:rPr>
        <w:t>ὄνομά</w:t>
      </w:r>
      <w:r w:rsidRPr="00C53378">
        <w:rPr>
          <w:rFonts w:asciiTheme="minorHAnsi" w:hAnsiTheme="minorHAnsi" w:cstheme="minorHAnsi"/>
          <w:sz w:val="22"/>
        </w:rPr>
        <w:t xml:space="preserve"> </w:t>
      </w:r>
      <w:r w:rsidRPr="00C53378">
        <w:rPr>
          <w:rFonts w:asciiTheme="minorHAnsi" w:hAnsiTheme="minorHAnsi" w:cstheme="minorHAnsi"/>
          <w:sz w:val="22"/>
          <w:lang w:val="el-GR"/>
        </w:rPr>
        <w:t>σου</w:t>
      </w:r>
      <w:r w:rsidRPr="00C53378">
        <w:rPr>
          <w:rFonts w:asciiTheme="minorHAnsi" w:hAnsiTheme="minorHAnsi" w:cstheme="minorHAnsi"/>
          <w:sz w:val="22"/>
        </w:rPr>
        <w:t>.</w:t>
      </w:r>
    </w:p>
    <w:p w14:paraId="5E66BE1F" w14:textId="77777777" w:rsidR="009C45ED" w:rsidRPr="00C53378" w:rsidRDefault="009C45ED" w:rsidP="007C613E">
      <w:pPr>
        <w:spacing w:before="100" w:beforeAutospacing="1" w:after="100" w:afterAutospacing="1"/>
        <w:rPr>
          <w:rFonts w:asciiTheme="minorHAnsi" w:hAnsiTheme="minorHAnsi" w:cstheme="minorHAnsi"/>
          <w:sz w:val="22"/>
        </w:rPr>
      </w:pPr>
    </w:p>
    <w:p w14:paraId="26989DC1" w14:textId="77777777" w:rsidR="007A6F7F" w:rsidRPr="00C53378" w:rsidRDefault="009C45ED" w:rsidP="007C613E">
      <w:pPr>
        <w:spacing w:before="100" w:beforeAutospacing="1" w:after="100" w:afterAutospacing="1"/>
        <w:rPr>
          <w:rStyle w:val="eftr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ᾆσμα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Pr="00C53378">
        <w:rPr>
          <w:rStyle w:val="eftr"/>
          <w:rFonts w:asciiTheme="minorHAnsi" w:hAnsiTheme="minorHAnsi" w:cstheme="minorHAnsi"/>
          <w:sz w:val="22"/>
        </w:rPr>
        <w:t xml:space="preserve">: le chant (vient de </w:t>
      </w:r>
      <w:r w:rsidRPr="00C53378">
        <w:rPr>
          <w:rStyle w:val="efetym"/>
          <w:rFonts w:asciiTheme="minorHAnsi" w:hAnsiTheme="minorHAnsi" w:cstheme="minorHAnsi"/>
          <w:sz w:val="22"/>
          <w:lang w:val="el-GR"/>
        </w:rPr>
        <w:t>ᾄδω</w:t>
      </w:r>
      <w:r w:rsidRPr="00C53378">
        <w:rPr>
          <w:rStyle w:val="efentryfree"/>
          <w:rFonts w:asciiTheme="minorHAnsi" w:hAnsiTheme="minorHAnsi" w:cstheme="minorHAnsi"/>
          <w:sz w:val="22"/>
        </w:rPr>
        <w:t>, je chante)</w:t>
      </w:r>
    </w:p>
    <w:p w14:paraId="47E8BD92" w14:textId="77777777" w:rsidR="000C0622" w:rsidRPr="00C53378" w:rsidRDefault="000C0622" w:rsidP="007C613E">
      <w:pPr>
        <w:spacing w:before="100" w:beforeAutospacing="1" w:after="100" w:afterAutospacing="1"/>
        <w:rPr>
          <w:rStyle w:val="efentryfree"/>
          <w:rFonts w:asciiTheme="minorHAnsi" w:hAnsiTheme="minorHAnsi" w:cstheme="minorHAnsi"/>
          <w:sz w:val="22"/>
        </w:rPr>
      </w:pPr>
      <w:proofErr w:type="spellStart"/>
      <w:proofErr w:type="gramStart"/>
      <w:r w:rsidRPr="00C53378">
        <w:rPr>
          <w:rStyle w:val="eforth"/>
          <w:rFonts w:asciiTheme="minorHAnsi" w:hAnsiTheme="minorHAnsi" w:cstheme="minorHAnsi"/>
          <w:sz w:val="22"/>
        </w:rPr>
        <w:t>φῐλέω</w:t>
      </w:r>
      <w:proofErr w:type="spellEnd"/>
      <w:proofErr w:type="gramEnd"/>
      <w:r w:rsidRPr="00C53378">
        <w:rPr>
          <w:rStyle w:val="efentryfree"/>
          <w:rFonts w:asciiTheme="minorHAnsi" w:hAnsiTheme="minorHAnsi" w:cstheme="minorHAnsi"/>
          <w:sz w:val="22"/>
        </w:rPr>
        <w:t> : j’aime, j’embrasse (impératif aoriste actif 3ème personne du singulier)</w:t>
      </w:r>
    </w:p>
    <w:p w14:paraId="46BD5651" w14:textId="77777777" w:rsidR="000C0622" w:rsidRPr="00C53378" w:rsidRDefault="009C45ED" w:rsidP="007C613E">
      <w:pPr>
        <w:spacing w:before="100" w:beforeAutospacing="1" w:after="100" w:afterAutospacing="1"/>
        <w:rPr>
          <w:rStyle w:val="efentryfree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φίλημα</w:t>
      </w:r>
      <w:r w:rsidR="000C0622" w:rsidRPr="00C53378">
        <w:rPr>
          <w:rStyle w:val="efentryfree"/>
          <w:rFonts w:asciiTheme="minorHAnsi" w:hAnsiTheme="minorHAnsi" w:cstheme="minorHAnsi"/>
          <w:sz w:val="22"/>
        </w:rPr>
        <w:t> : le baiser</w:t>
      </w:r>
      <w:r w:rsidRPr="00C53378">
        <w:rPr>
          <w:rStyle w:val="efentryfree"/>
          <w:rFonts w:asciiTheme="minorHAnsi" w:hAnsiTheme="minorHAnsi" w:cstheme="minorHAnsi"/>
          <w:sz w:val="22"/>
        </w:rPr>
        <w:tab/>
      </w:r>
      <w:r w:rsidRPr="00C53378">
        <w:rPr>
          <w:rStyle w:val="efentryfree"/>
          <w:rFonts w:asciiTheme="minorHAnsi" w:hAnsiTheme="minorHAnsi" w:cstheme="minorHAnsi"/>
          <w:sz w:val="22"/>
        </w:rPr>
        <w:tab/>
      </w: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στόμα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 : la bouche </w:t>
      </w:r>
      <w:r w:rsidRPr="00C53378">
        <w:rPr>
          <w:rStyle w:val="efitype"/>
          <w:rFonts w:asciiTheme="minorHAnsi" w:hAnsiTheme="minorHAnsi" w:cstheme="minorHAnsi"/>
          <w:sz w:val="22"/>
        </w:rPr>
        <w:tab/>
      </w:r>
      <w:r w:rsidRPr="00C53378">
        <w:rPr>
          <w:rStyle w:val="efitype"/>
          <w:rFonts w:asciiTheme="minorHAnsi" w:hAnsiTheme="minorHAnsi" w:cstheme="minorHAnsi"/>
          <w:sz w:val="22"/>
        </w:rPr>
        <w:tab/>
      </w:r>
      <w:r w:rsidRPr="00C53378">
        <w:rPr>
          <w:rStyle w:val="efgen"/>
          <w:rFonts w:asciiTheme="minorHAnsi" w:hAnsiTheme="minorHAnsi" w:cstheme="minorHAnsi"/>
          <w:sz w:val="22"/>
          <w:lang w:val="el-GR"/>
        </w:rPr>
        <w:t>ὁ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μαστός</w:t>
      </w:r>
      <w:r w:rsidRPr="00C53378">
        <w:rPr>
          <w:rStyle w:val="efentryfree"/>
          <w:rFonts w:asciiTheme="minorHAnsi" w:hAnsiTheme="minorHAnsi" w:cstheme="minorHAnsi"/>
          <w:sz w:val="22"/>
        </w:rPr>
        <w:t xml:space="preserve"> : la poitrine, les seins </w:t>
      </w:r>
    </w:p>
    <w:p w14:paraId="68A537D1" w14:textId="77777777" w:rsidR="000C0622" w:rsidRPr="00C53378" w:rsidRDefault="009C45ED" w:rsidP="007C613E">
      <w:pPr>
        <w:spacing w:before="100" w:beforeAutospacing="1" w:after="100" w:afterAutospacing="1"/>
        <w:rPr>
          <w:rStyle w:val="efentryfree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  <w:lang w:val="el-GR"/>
        </w:rPr>
        <w:t>ὁ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οἶνος</w:t>
      </w:r>
      <w:r w:rsidRPr="00C53378">
        <w:rPr>
          <w:rStyle w:val="eforth"/>
          <w:rFonts w:asciiTheme="minorHAnsi" w:hAnsiTheme="minorHAnsi" w:cstheme="minorHAnsi"/>
          <w:sz w:val="22"/>
        </w:rPr>
        <w:t> : le vin</w:t>
      </w:r>
      <w:r w:rsidRPr="00C53378">
        <w:rPr>
          <w:rStyle w:val="efgen"/>
          <w:rFonts w:asciiTheme="minorHAnsi" w:hAnsiTheme="minorHAnsi" w:cstheme="minorHAnsi"/>
          <w:sz w:val="22"/>
        </w:rPr>
        <w:tab/>
      </w:r>
      <w:r w:rsidRPr="00C53378">
        <w:rPr>
          <w:rStyle w:val="efgen"/>
          <w:rFonts w:asciiTheme="minorHAnsi" w:hAnsiTheme="minorHAnsi" w:cstheme="minorHAnsi"/>
          <w:sz w:val="22"/>
        </w:rPr>
        <w:tab/>
      </w:r>
      <w:r w:rsidRPr="00C53378">
        <w:rPr>
          <w:rStyle w:val="efgen"/>
          <w:rFonts w:asciiTheme="minorHAnsi" w:hAnsiTheme="minorHAnsi" w:cstheme="minorHAnsi"/>
          <w:sz w:val="22"/>
          <w:lang w:val="el-GR"/>
        </w:rPr>
        <w:t>ἡ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ὀ</w:t>
      </w: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σμ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ή</w:t>
      </w:r>
      <w:r w:rsidRPr="00C53378">
        <w:rPr>
          <w:rStyle w:val="efentryfree"/>
          <w:rFonts w:asciiTheme="minorHAnsi" w:hAnsiTheme="minorHAnsi" w:cstheme="minorHAnsi"/>
          <w:sz w:val="22"/>
        </w:rPr>
        <w:t xml:space="preserve"> : l’odeur, le parfum </w:t>
      </w:r>
      <w:r w:rsidRPr="00C53378">
        <w:rPr>
          <w:rStyle w:val="efgen"/>
          <w:rFonts w:asciiTheme="minorHAnsi" w:hAnsiTheme="minorHAnsi" w:cstheme="minorHAnsi"/>
          <w:sz w:val="22"/>
        </w:rPr>
        <w:tab/>
      </w: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r w:rsidR="000C0622" w:rsidRPr="00C53378">
        <w:rPr>
          <w:rStyle w:val="eforth"/>
          <w:rFonts w:asciiTheme="minorHAnsi" w:hAnsiTheme="minorHAnsi" w:cstheme="minorHAnsi"/>
          <w:sz w:val="22"/>
          <w:lang w:val="el-GR"/>
        </w:rPr>
        <w:t>μύρον</w:t>
      </w:r>
      <w:r w:rsidRPr="00C53378">
        <w:rPr>
          <w:rStyle w:val="efentryfree"/>
          <w:rFonts w:asciiTheme="minorHAnsi" w:hAnsiTheme="minorHAnsi" w:cstheme="minorHAnsi"/>
          <w:sz w:val="22"/>
        </w:rPr>
        <w:t> : l’huile parfumée, le parfum</w:t>
      </w:r>
    </w:p>
    <w:p w14:paraId="255B3753" w14:textId="77777777" w:rsidR="009C45ED" w:rsidRPr="00C53378" w:rsidRDefault="009C45ED" w:rsidP="007C613E">
      <w:pPr>
        <w:spacing w:before="100" w:beforeAutospacing="1" w:after="100" w:afterAutospacing="1"/>
        <w:rPr>
          <w:rStyle w:val="eftr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proofErr w:type="spellStart"/>
      <w:r w:rsidR="000C0622" w:rsidRPr="00C53378">
        <w:rPr>
          <w:rStyle w:val="eforth"/>
          <w:rFonts w:asciiTheme="minorHAnsi" w:hAnsiTheme="minorHAnsi" w:cstheme="minorHAnsi"/>
          <w:sz w:val="22"/>
        </w:rPr>
        <w:t>ἄρωμ</w:t>
      </w:r>
      <w:proofErr w:type="spellEnd"/>
      <w:r w:rsidR="000C0622" w:rsidRPr="00C53378">
        <w:rPr>
          <w:rStyle w:val="eforth"/>
          <w:rFonts w:asciiTheme="minorHAnsi" w:hAnsiTheme="minorHAnsi" w:cstheme="minorHAnsi"/>
          <w:sz w:val="22"/>
        </w:rPr>
        <w:t>α</w:t>
      </w:r>
      <w:r w:rsidRPr="00C53378">
        <w:rPr>
          <w:rStyle w:val="efentryfree"/>
          <w:rFonts w:asciiTheme="minorHAnsi" w:hAnsiTheme="minorHAnsi" w:cstheme="minorHAnsi"/>
          <w:sz w:val="22"/>
        </w:rPr>
        <w:t xml:space="preserve"> : l’épice, le parfum</w:t>
      </w:r>
      <w:r w:rsidRPr="00C53378">
        <w:rPr>
          <w:rStyle w:val="efentryfree"/>
          <w:rFonts w:asciiTheme="minorHAnsi" w:hAnsiTheme="minorHAnsi" w:cstheme="minorHAnsi"/>
          <w:sz w:val="22"/>
        </w:rPr>
        <w:tab/>
      </w:r>
      <w:r w:rsidRPr="00C53378">
        <w:rPr>
          <w:rStyle w:val="efentryfree"/>
          <w:rFonts w:asciiTheme="minorHAnsi" w:hAnsiTheme="minorHAnsi" w:cstheme="minorHAnsi"/>
          <w:sz w:val="22"/>
        </w:rPr>
        <w:tab/>
      </w:r>
      <w:r w:rsidRPr="00C53378">
        <w:rPr>
          <w:rStyle w:val="eforth"/>
          <w:rFonts w:asciiTheme="minorHAnsi" w:hAnsiTheme="minorHAnsi" w:cstheme="minorHAnsi"/>
          <w:sz w:val="22"/>
          <w:lang w:val="el-GR"/>
        </w:rPr>
        <w:t>τὸ</w:t>
      </w:r>
      <w:r w:rsidRPr="00C53378">
        <w:rPr>
          <w:rStyle w:val="eforth"/>
          <w:rFonts w:asciiTheme="minorHAnsi" w:hAnsiTheme="minorHAnsi" w:cstheme="minorHAnsi"/>
          <w:sz w:val="22"/>
        </w:rPr>
        <w:t xml:space="preserve"> </w:t>
      </w:r>
      <w:proofErr w:type="spellStart"/>
      <w:r w:rsidRPr="00C53378">
        <w:rPr>
          <w:rStyle w:val="eforth"/>
          <w:rFonts w:asciiTheme="minorHAnsi" w:hAnsiTheme="minorHAnsi" w:cstheme="minorHAnsi"/>
          <w:sz w:val="22"/>
        </w:rPr>
        <w:t>ὄνομ</w:t>
      </w:r>
      <w:proofErr w:type="spellEnd"/>
      <w:r w:rsidRPr="00C53378">
        <w:rPr>
          <w:rStyle w:val="eforth"/>
          <w:rFonts w:asciiTheme="minorHAnsi" w:hAnsiTheme="minorHAnsi" w:cstheme="minorHAnsi"/>
          <w:sz w:val="22"/>
        </w:rPr>
        <w:t>α</w:t>
      </w:r>
      <w:r w:rsidRPr="00C53378">
        <w:rPr>
          <w:rStyle w:val="efentryfree"/>
          <w:rFonts w:asciiTheme="minorHAnsi" w:hAnsiTheme="minorHAnsi" w:cstheme="minorHAnsi"/>
          <w:sz w:val="22"/>
        </w:rPr>
        <w:t> : le nom</w:t>
      </w:r>
    </w:p>
    <w:p w14:paraId="3766424B" w14:textId="77777777" w:rsidR="001969C3" w:rsidRPr="00C53378" w:rsidRDefault="001969C3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sz w:val="22"/>
        </w:rPr>
      </w:pPr>
      <w:proofErr w:type="spellStart"/>
      <w:proofErr w:type="gramStart"/>
      <w:r w:rsidRPr="00C53378">
        <w:rPr>
          <w:rStyle w:val="eforth"/>
          <w:rFonts w:asciiTheme="minorHAnsi" w:hAnsiTheme="minorHAnsi" w:cstheme="minorHAnsi"/>
          <w:sz w:val="22"/>
        </w:rPr>
        <w:t>ἐκκενόω</w:t>
      </w:r>
      <w:proofErr w:type="spellEnd"/>
      <w:proofErr w:type="gramEnd"/>
      <w:r w:rsidR="009C45ED" w:rsidRPr="00C53378">
        <w:rPr>
          <w:rStyle w:val="efentryfree"/>
          <w:rFonts w:asciiTheme="minorHAnsi" w:hAnsiTheme="minorHAnsi" w:cstheme="minorHAnsi"/>
          <w:sz w:val="22"/>
        </w:rPr>
        <w:t xml:space="preserve"> : je vide (participe aoriste passif nominatif neutre singulier, accordé à </w:t>
      </w:r>
      <w:r w:rsidR="009C45ED" w:rsidRPr="00C53378">
        <w:rPr>
          <w:rStyle w:val="eforth"/>
          <w:rFonts w:asciiTheme="minorHAnsi" w:hAnsiTheme="minorHAnsi" w:cstheme="minorHAnsi"/>
          <w:sz w:val="22"/>
          <w:lang w:val="el-GR"/>
        </w:rPr>
        <w:t>μύρον</w:t>
      </w:r>
      <w:r w:rsidR="009C45ED" w:rsidRPr="00C53378">
        <w:rPr>
          <w:rStyle w:val="eforth"/>
          <w:rFonts w:asciiTheme="minorHAnsi" w:hAnsiTheme="minorHAnsi" w:cstheme="minorHAnsi"/>
          <w:sz w:val="22"/>
        </w:rPr>
        <w:t>)</w:t>
      </w:r>
    </w:p>
    <w:p w14:paraId="690A1A99" w14:textId="77777777" w:rsidR="003C4A41" w:rsidRPr="00C53378" w:rsidRDefault="003C4A41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sz w:val="22"/>
        </w:rPr>
      </w:pPr>
    </w:p>
    <w:p w14:paraId="55227DA1" w14:textId="77777777" w:rsidR="00126AFE" w:rsidRDefault="00126AFE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b/>
          <w:sz w:val="22"/>
        </w:rPr>
      </w:pPr>
    </w:p>
    <w:p w14:paraId="206D5C90" w14:textId="3B44CF04" w:rsidR="00126AFE" w:rsidRPr="00126AFE" w:rsidRDefault="00126AFE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bCs/>
          <w:i/>
          <w:iCs/>
          <w:sz w:val="22"/>
        </w:rPr>
      </w:pPr>
      <w:r w:rsidRPr="00126AFE">
        <w:rPr>
          <w:rStyle w:val="eforth"/>
          <w:rFonts w:asciiTheme="minorHAnsi" w:hAnsiTheme="minorHAnsi" w:cstheme="minorHAnsi"/>
          <w:bCs/>
          <w:i/>
          <w:iCs/>
          <w:sz w:val="22"/>
        </w:rPr>
        <w:lastRenderedPageBreak/>
        <w:t>Traduction</w:t>
      </w:r>
    </w:p>
    <w:p w14:paraId="00B68AC9" w14:textId="59C692E2" w:rsidR="003C4A41" w:rsidRPr="00C53378" w:rsidRDefault="003C4A41" w:rsidP="00126AFE">
      <w:pPr>
        <w:spacing w:before="100" w:beforeAutospacing="1" w:after="100" w:afterAutospacing="1" w:line="360" w:lineRule="auto"/>
        <w:rPr>
          <w:rStyle w:val="eforth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</w:rPr>
        <w:t>Chant des chants, qui est à Salomon</w:t>
      </w:r>
      <w:r w:rsidR="00126AFE">
        <w:rPr>
          <w:rStyle w:val="eforth"/>
          <w:rFonts w:asciiTheme="minorHAnsi" w:hAnsiTheme="minorHAnsi" w:cstheme="minorHAnsi"/>
          <w:sz w:val="22"/>
        </w:rPr>
        <w:t>.</w:t>
      </w:r>
    </w:p>
    <w:p w14:paraId="1DE91F7E" w14:textId="77777777" w:rsidR="003C4A41" w:rsidRPr="00C53378" w:rsidRDefault="003C4A41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</w:rPr>
        <w:t>Qu’il me baise de baisers de sa bouche,</w:t>
      </w:r>
    </w:p>
    <w:p w14:paraId="1369F2A1" w14:textId="77777777" w:rsidR="003C4A41" w:rsidRPr="00C53378" w:rsidRDefault="003C4A41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sz w:val="22"/>
        </w:rPr>
      </w:pPr>
      <w:proofErr w:type="gramStart"/>
      <w:r w:rsidRPr="00C53378">
        <w:rPr>
          <w:rStyle w:val="eforth"/>
          <w:rFonts w:asciiTheme="minorHAnsi" w:hAnsiTheme="minorHAnsi" w:cstheme="minorHAnsi"/>
          <w:sz w:val="22"/>
        </w:rPr>
        <w:t>car</w:t>
      </w:r>
      <w:proofErr w:type="gramEnd"/>
      <w:r w:rsidRPr="00C53378">
        <w:rPr>
          <w:rStyle w:val="eforth"/>
          <w:rFonts w:asciiTheme="minorHAnsi" w:hAnsiTheme="minorHAnsi" w:cstheme="minorHAnsi"/>
          <w:sz w:val="22"/>
        </w:rPr>
        <w:t xml:space="preserve"> tes seins sont bons, plus que le vin,</w:t>
      </w:r>
    </w:p>
    <w:p w14:paraId="628DB366" w14:textId="77777777" w:rsidR="003C4A41" w:rsidRPr="00C53378" w:rsidRDefault="003C4A41" w:rsidP="007C613E">
      <w:pPr>
        <w:spacing w:before="100" w:beforeAutospacing="1" w:after="100" w:afterAutospacing="1"/>
        <w:rPr>
          <w:rStyle w:val="eforth"/>
          <w:rFonts w:asciiTheme="minorHAnsi" w:hAnsiTheme="minorHAnsi" w:cstheme="minorHAnsi"/>
          <w:sz w:val="22"/>
        </w:rPr>
      </w:pPr>
      <w:proofErr w:type="gramStart"/>
      <w:r w:rsidRPr="00C53378">
        <w:rPr>
          <w:rStyle w:val="eforth"/>
          <w:rFonts w:asciiTheme="minorHAnsi" w:hAnsiTheme="minorHAnsi" w:cstheme="minorHAnsi"/>
          <w:sz w:val="22"/>
        </w:rPr>
        <w:t>et</w:t>
      </w:r>
      <w:proofErr w:type="gramEnd"/>
      <w:r w:rsidRPr="00C53378">
        <w:rPr>
          <w:rStyle w:val="eforth"/>
          <w:rFonts w:asciiTheme="minorHAnsi" w:hAnsiTheme="minorHAnsi" w:cstheme="minorHAnsi"/>
          <w:sz w:val="22"/>
        </w:rPr>
        <w:t xml:space="preserve"> la senteur de tes parfu</w:t>
      </w:r>
      <w:r w:rsidR="00360169" w:rsidRPr="00C53378">
        <w:rPr>
          <w:rStyle w:val="eforth"/>
          <w:rFonts w:asciiTheme="minorHAnsi" w:hAnsiTheme="minorHAnsi" w:cstheme="minorHAnsi"/>
          <w:sz w:val="22"/>
        </w:rPr>
        <w:t>m</w:t>
      </w:r>
      <w:r w:rsidRPr="00C53378">
        <w:rPr>
          <w:rStyle w:val="eforth"/>
          <w:rFonts w:asciiTheme="minorHAnsi" w:hAnsiTheme="minorHAnsi" w:cstheme="minorHAnsi"/>
          <w:sz w:val="22"/>
        </w:rPr>
        <w:t>s, plus que tous les aromates,</w:t>
      </w:r>
    </w:p>
    <w:p w14:paraId="712830A2" w14:textId="77777777" w:rsidR="003C4A41" w:rsidRPr="00C53378" w:rsidRDefault="00360169" w:rsidP="00CA1B1E">
      <w:pPr>
        <w:spacing w:before="0" w:after="0"/>
        <w:rPr>
          <w:rStyle w:val="eforth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</w:rPr>
        <w:t>« Parfum répandu</w:t>
      </w:r>
      <w:r w:rsidR="003C4A41" w:rsidRPr="00C53378">
        <w:rPr>
          <w:rStyle w:val="eforth"/>
          <w:rFonts w:asciiTheme="minorHAnsi" w:hAnsiTheme="minorHAnsi" w:cstheme="minorHAnsi"/>
          <w:sz w:val="22"/>
        </w:rPr>
        <w:t> » est ton nom.</w:t>
      </w:r>
    </w:p>
    <w:p w14:paraId="54E7BCD5" w14:textId="77777777" w:rsidR="003C4A41" w:rsidRPr="00C53378" w:rsidRDefault="003C4A41" w:rsidP="00CA1B1E">
      <w:pPr>
        <w:spacing w:before="0" w:after="0"/>
        <w:rPr>
          <w:rStyle w:val="eftr"/>
          <w:rFonts w:asciiTheme="minorHAnsi" w:hAnsiTheme="minorHAnsi" w:cstheme="minorHAnsi"/>
          <w:sz w:val="22"/>
        </w:rPr>
      </w:pPr>
      <w:r w:rsidRPr="00C53378">
        <w:rPr>
          <w:rStyle w:val="eforth"/>
          <w:rFonts w:asciiTheme="minorHAnsi" w:hAnsiTheme="minorHAnsi" w:cstheme="minorHAnsi"/>
          <w:sz w:val="22"/>
        </w:rPr>
        <w:t xml:space="preserve">(Traduction de Jean-Marie </w:t>
      </w:r>
      <w:proofErr w:type="spellStart"/>
      <w:r w:rsidRPr="00C53378">
        <w:rPr>
          <w:rStyle w:val="eforth"/>
          <w:rFonts w:asciiTheme="minorHAnsi" w:hAnsiTheme="minorHAnsi" w:cstheme="minorHAnsi"/>
          <w:sz w:val="22"/>
        </w:rPr>
        <w:t>Auwers</w:t>
      </w:r>
      <w:proofErr w:type="spellEnd"/>
      <w:r w:rsidR="00A70527" w:rsidRPr="00C53378">
        <w:rPr>
          <w:rStyle w:val="eforth"/>
          <w:rFonts w:asciiTheme="minorHAnsi" w:hAnsiTheme="minorHAnsi" w:cstheme="minorHAnsi"/>
          <w:sz w:val="22"/>
        </w:rPr>
        <w:t xml:space="preserve"> 2019, voir ci-dessous</w:t>
      </w:r>
      <w:r w:rsidRPr="00C53378">
        <w:rPr>
          <w:rStyle w:val="eforth"/>
          <w:rFonts w:asciiTheme="minorHAnsi" w:hAnsiTheme="minorHAnsi" w:cstheme="minorHAnsi"/>
          <w:sz w:val="22"/>
        </w:rPr>
        <w:t>)</w:t>
      </w:r>
    </w:p>
    <w:p w14:paraId="57E5A700" w14:textId="7FAE73D9" w:rsidR="00A70527" w:rsidRPr="002B4E71" w:rsidRDefault="002B4E71" w:rsidP="00BE7C8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Bibliographie complémentaire</w:t>
      </w:r>
      <w:r w:rsidR="0076655D">
        <w:rPr>
          <w:rFonts w:asciiTheme="majorHAnsi" w:hAnsiTheme="majorHAnsi" w:cstheme="majorHAnsi"/>
        </w:rPr>
        <w:t xml:space="preserve"> </w:t>
      </w:r>
    </w:p>
    <w:p w14:paraId="20449D45" w14:textId="77777777" w:rsidR="00060376" w:rsidRPr="00673601" w:rsidRDefault="00060376" w:rsidP="00BE7C83">
      <w:pPr>
        <w:rPr>
          <w:rFonts w:asciiTheme="minorHAnsi" w:hAnsiTheme="minorHAnsi" w:cstheme="minorHAnsi"/>
          <w:sz w:val="22"/>
          <w:u w:val="single"/>
        </w:rPr>
      </w:pPr>
      <w:r w:rsidRPr="00673601">
        <w:rPr>
          <w:rFonts w:asciiTheme="minorHAnsi" w:hAnsiTheme="minorHAnsi" w:cstheme="minorHAnsi"/>
          <w:sz w:val="22"/>
          <w:u w:val="single"/>
        </w:rPr>
        <w:t>Édition du texte grec de la Septante :</w:t>
      </w:r>
    </w:p>
    <w:p w14:paraId="0352139F" w14:textId="6604276C" w:rsidR="00060376" w:rsidRDefault="00AF784B" w:rsidP="00BE7C83">
      <w:pPr>
        <w:rPr>
          <w:rFonts w:asciiTheme="minorHAnsi" w:hAnsiTheme="minorHAnsi" w:cstheme="minorHAnsi"/>
          <w:sz w:val="22"/>
        </w:rPr>
      </w:pPr>
      <w:proofErr w:type="spellStart"/>
      <w:r w:rsidRPr="008C6B4F">
        <w:rPr>
          <w:rFonts w:asciiTheme="minorHAnsi" w:hAnsiTheme="minorHAnsi" w:cstheme="minorHAnsi"/>
          <w:iCs/>
          <w:smallCaps/>
          <w:sz w:val="22"/>
        </w:rPr>
        <w:t>Rahlfs</w:t>
      </w:r>
      <w:proofErr w:type="spellEnd"/>
      <w:r w:rsidRPr="00AF784B">
        <w:rPr>
          <w:rFonts w:asciiTheme="minorHAnsi" w:hAnsiTheme="minorHAnsi" w:cstheme="minorHAnsi"/>
          <w:iCs/>
          <w:sz w:val="22"/>
        </w:rPr>
        <w:t xml:space="preserve"> Alfred</w:t>
      </w:r>
      <w:r>
        <w:rPr>
          <w:rFonts w:asciiTheme="minorHAnsi" w:hAnsiTheme="minorHAnsi" w:cstheme="minorHAnsi"/>
          <w:i/>
          <w:sz w:val="22"/>
        </w:rPr>
        <w:t xml:space="preserve">,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Septuaginta</w:t>
      </w:r>
      <w:proofErr w:type="spellEnd"/>
      <w:r w:rsidR="00060376" w:rsidRPr="00673601">
        <w:rPr>
          <w:rFonts w:asciiTheme="minorHAnsi" w:hAnsiTheme="minorHAnsi" w:cstheme="minorHAnsi"/>
          <w:i/>
          <w:sz w:val="22"/>
        </w:rPr>
        <w:t xml:space="preserve">. Id est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Vetus</w:t>
      </w:r>
      <w:proofErr w:type="spellEnd"/>
      <w:r w:rsidR="00060376" w:rsidRPr="0067360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Testamentum</w:t>
      </w:r>
      <w:proofErr w:type="spellEnd"/>
      <w:r w:rsidR="00060376" w:rsidRPr="0067360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greace</w:t>
      </w:r>
      <w:proofErr w:type="spellEnd"/>
      <w:r w:rsidR="00060376" w:rsidRPr="0067360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iuxta</w:t>
      </w:r>
      <w:proofErr w:type="spellEnd"/>
      <w:r w:rsidR="00060376" w:rsidRPr="00673601">
        <w:rPr>
          <w:rFonts w:asciiTheme="minorHAnsi" w:hAnsiTheme="minorHAnsi" w:cstheme="minorHAnsi"/>
          <w:i/>
          <w:sz w:val="22"/>
        </w:rPr>
        <w:t xml:space="preserve"> LXX </w:t>
      </w:r>
      <w:proofErr w:type="spellStart"/>
      <w:r w:rsidR="00060376" w:rsidRPr="00673601">
        <w:rPr>
          <w:rFonts w:asciiTheme="minorHAnsi" w:hAnsiTheme="minorHAnsi" w:cstheme="minorHAnsi"/>
          <w:i/>
          <w:sz w:val="22"/>
        </w:rPr>
        <w:t>interpretes</w:t>
      </w:r>
      <w:r w:rsidR="00060376" w:rsidRPr="00673601">
        <w:rPr>
          <w:rFonts w:asciiTheme="minorHAnsi" w:hAnsiTheme="minorHAnsi" w:cstheme="minorHAnsi"/>
          <w:sz w:val="22"/>
        </w:rPr>
        <w:t>Stuttgart</w:t>
      </w:r>
      <w:proofErr w:type="spellEnd"/>
      <w:r w:rsidR="00060376" w:rsidRPr="00673601">
        <w:rPr>
          <w:rFonts w:asciiTheme="minorHAnsi" w:hAnsiTheme="minorHAnsi" w:cstheme="minorHAnsi"/>
          <w:sz w:val="22"/>
        </w:rPr>
        <w:t xml:space="preserve"> 1979</w:t>
      </w:r>
      <w:r w:rsidR="00060376" w:rsidRPr="00673601">
        <w:rPr>
          <w:rFonts w:asciiTheme="minorHAnsi" w:hAnsiTheme="minorHAnsi" w:cstheme="minorHAnsi"/>
          <w:sz w:val="22"/>
          <w:vertAlign w:val="superscript"/>
        </w:rPr>
        <w:t>2</w:t>
      </w:r>
      <w:r w:rsidR="00060376" w:rsidRPr="00673601">
        <w:rPr>
          <w:rFonts w:asciiTheme="minorHAnsi" w:hAnsiTheme="minorHAnsi" w:cstheme="minorHAnsi"/>
          <w:sz w:val="22"/>
        </w:rPr>
        <w:t xml:space="preserve"> (1935), 2 vol. ; réimprimé en un seul volume</w:t>
      </w:r>
      <w:r w:rsidR="00713075">
        <w:rPr>
          <w:rFonts w:asciiTheme="minorHAnsi" w:hAnsiTheme="minorHAnsi" w:cstheme="minorHAnsi"/>
          <w:sz w:val="22"/>
        </w:rPr>
        <w:t>,</w:t>
      </w:r>
      <w:r w:rsidR="00060376" w:rsidRPr="00673601">
        <w:rPr>
          <w:rFonts w:asciiTheme="minorHAnsi" w:hAnsiTheme="minorHAnsi" w:cstheme="minorHAnsi"/>
          <w:sz w:val="22"/>
        </w:rPr>
        <w:t xml:space="preserve"> Stuttgart 2006. </w:t>
      </w:r>
    </w:p>
    <w:p w14:paraId="2F546ABE" w14:textId="77777777" w:rsidR="00713075" w:rsidRPr="00673601" w:rsidRDefault="00713075" w:rsidP="00BE7C83">
      <w:pPr>
        <w:rPr>
          <w:rFonts w:asciiTheme="minorHAnsi" w:hAnsiTheme="minorHAnsi" w:cstheme="minorHAnsi"/>
          <w:sz w:val="22"/>
        </w:rPr>
      </w:pPr>
    </w:p>
    <w:p w14:paraId="7EC76D09" w14:textId="77777777" w:rsidR="00060376" w:rsidRPr="00673601" w:rsidRDefault="00060376" w:rsidP="00BE7C83">
      <w:pPr>
        <w:rPr>
          <w:rFonts w:asciiTheme="minorHAnsi" w:hAnsiTheme="minorHAnsi" w:cstheme="minorHAnsi"/>
          <w:sz w:val="22"/>
        </w:rPr>
      </w:pPr>
      <w:r w:rsidRPr="00673601">
        <w:rPr>
          <w:rFonts w:asciiTheme="minorHAnsi" w:hAnsiTheme="minorHAnsi" w:cstheme="minorHAnsi"/>
          <w:sz w:val="22"/>
          <w:u w:val="single"/>
        </w:rPr>
        <w:t>Traductions </w:t>
      </w:r>
      <w:r w:rsidRPr="00673601">
        <w:rPr>
          <w:rStyle w:val="Appelnotedebasdep"/>
          <w:rFonts w:asciiTheme="minorHAnsi" w:hAnsiTheme="minorHAnsi" w:cstheme="minorHAnsi"/>
          <w:sz w:val="22"/>
          <w:u w:val="single"/>
        </w:rPr>
        <w:footnoteReference w:id="2"/>
      </w:r>
    </w:p>
    <w:p w14:paraId="28E99C99" w14:textId="4E9B7078" w:rsidR="00A70527" w:rsidRPr="00673601" w:rsidRDefault="008C6B4F" w:rsidP="00BE7C83">
      <w:pPr>
        <w:rPr>
          <w:rFonts w:asciiTheme="minorHAnsi" w:hAnsiTheme="minorHAnsi" w:cstheme="minorHAnsi"/>
          <w:sz w:val="22"/>
        </w:rPr>
      </w:pPr>
      <w:proofErr w:type="spellStart"/>
      <w:r w:rsidRPr="00673601">
        <w:rPr>
          <w:rStyle w:val="Rfrencelgre"/>
          <w:rFonts w:asciiTheme="minorHAnsi" w:hAnsiTheme="minorHAnsi" w:cstheme="minorHAnsi"/>
          <w:color w:val="auto"/>
          <w:sz w:val="22"/>
        </w:rPr>
        <w:t>Harl</w:t>
      </w:r>
      <w:proofErr w:type="spellEnd"/>
      <w:r>
        <w:rPr>
          <w:rStyle w:val="Rfrencelgre"/>
          <w:rFonts w:asciiTheme="minorHAnsi" w:hAnsiTheme="minorHAnsi" w:cstheme="minorHAnsi"/>
          <w:color w:val="auto"/>
          <w:sz w:val="22"/>
        </w:rPr>
        <w:t xml:space="preserve"> </w:t>
      </w:r>
      <w:r w:rsidRPr="00E07CD8">
        <w:rPr>
          <w:rStyle w:val="Rfrencelgre"/>
          <w:rFonts w:asciiTheme="minorHAnsi" w:hAnsiTheme="minorHAnsi" w:cstheme="minorHAnsi"/>
          <w:smallCaps w:val="0"/>
          <w:color w:val="auto"/>
          <w:sz w:val="22"/>
        </w:rPr>
        <w:t>Marguerite</w:t>
      </w:r>
      <w:r>
        <w:rPr>
          <w:rStyle w:val="Rfrencelgre"/>
          <w:rFonts w:asciiTheme="minorHAnsi" w:hAnsiTheme="minorHAnsi" w:cstheme="minorHAnsi"/>
          <w:color w:val="auto"/>
          <w:sz w:val="22"/>
        </w:rPr>
        <w:t>,</w:t>
      </w:r>
      <w:r w:rsidRPr="0067360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73601">
        <w:rPr>
          <w:rStyle w:val="Rfrencelgre"/>
          <w:rFonts w:asciiTheme="minorHAnsi" w:hAnsiTheme="minorHAnsi" w:cstheme="minorHAnsi"/>
          <w:color w:val="auto"/>
          <w:sz w:val="22"/>
        </w:rPr>
        <w:t>Dogniez</w:t>
      </w:r>
      <w:proofErr w:type="spellEnd"/>
      <w:r w:rsidRPr="00673601">
        <w:rPr>
          <w:rFonts w:asciiTheme="minorHAnsi" w:hAnsiTheme="minorHAnsi" w:cstheme="minorHAnsi"/>
          <w:sz w:val="22"/>
        </w:rPr>
        <w:t xml:space="preserve"> </w:t>
      </w:r>
      <w:r w:rsidR="00E07CD8">
        <w:rPr>
          <w:rFonts w:asciiTheme="minorHAnsi" w:hAnsiTheme="minorHAnsi" w:cstheme="minorHAnsi"/>
          <w:sz w:val="22"/>
        </w:rPr>
        <w:t xml:space="preserve">Cécile </w:t>
      </w:r>
      <w:r w:rsidRPr="00673601">
        <w:rPr>
          <w:rFonts w:asciiTheme="minorHAnsi" w:hAnsiTheme="minorHAnsi" w:cstheme="minorHAnsi"/>
          <w:sz w:val="22"/>
        </w:rPr>
        <w:t>et al.</w:t>
      </w:r>
      <w:r w:rsidR="00E07CD8" w:rsidRPr="00E07CD8">
        <w:rPr>
          <w:rFonts w:asciiTheme="minorHAnsi" w:hAnsiTheme="minorHAnsi" w:cstheme="minorHAnsi"/>
          <w:sz w:val="22"/>
        </w:rPr>
        <w:t>,</w:t>
      </w:r>
      <w:r w:rsidR="00E07CD8">
        <w:rPr>
          <w:rFonts w:asciiTheme="minorHAnsi" w:hAnsiTheme="minorHAnsi" w:cstheme="minorHAnsi"/>
          <w:sz w:val="22"/>
        </w:rPr>
        <w:t xml:space="preserve"> </w:t>
      </w:r>
      <w:r w:rsidR="00A70527" w:rsidRPr="00673601">
        <w:rPr>
          <w:rFonts w:asciiTheme="minorHAnsi" w:hAnsiTheme="minorHAnsi" w:cstheme="minorHAnsi"/>
          <w:i/>
          <w:sz w:val="22"/>
        </w:rPr>
        <w:t>La Bible d’Alexandrie. Le Pentateuque</w:t>
      </w:r>
      <w:r w:rsidR="00A70527" w:rsidRPr="00673601">
        <w:rPr>
          <w:rFonts w:asciiTheme="minorHAnsi" w:hAnsiTheme="minorHAnsi" w:cstheme="minorHAnsi"/>
          <w:sz w:val="22"/>
        </w:rPr>
        <w:t>, Paris 2001. (Édition bilingue).</w:t>
      </w:r>
    </w:p>
    <w:p w14:paraId="25295FB8" w14:textId="73EB7D3B" w:rsidR="00A70527" w:rsidRPr="00673601" w:rsidRDefault="00AB5432" w:rsidP="00BE7C83">
      <w:pPr>
        <w:rPr>
          <w:rFonts w:asciiTheme="minorHAnsi" w:hAnsiTheme="minorHAnsi" w:cstheme="minorHAnsi"/>
          <w:sz w:val="22"/>
        </w:rPr>
      </w:pPr>
      <w:proofErr w:type="spellStart"/>
      <w:r w:rsidRPr="00713075">
        <w:rPr>
          <w:rStyle w:val="Rfrencelgre"/>
          <w:rFonts w:asciiTheme="minorHAnsi" w:hAnsiTheme="minorHAnsi" w:cstheme="minorHAnsi"/>
          <w:color w:val="auto"/>
        </w:rPr>
        <w:t>Auwers</w:t>
      </w:r>
      <w:proofErr w:type="spellEnd"/>
      <w:r>
        <w:rPr>
          <w:rStyle w:val="Rfrencelgre"/>
          <w:rFonts w:asciiTheme="minorHAnsi" w:hAnsiTheme="minorHAnsi" w:cstheme="minorHAnsi"/>
          <w:color w:val="auto"/>
        </w:rPr>
        <w:t xml:space="preserve"> </w:t>
      </w:r>
      <w:r w:rsidRPr="00673601">
        <w:rPr>
          <w:rFonts w:asciiTheme="minorHAnsi" w:hAnsiTheme="minorHAnsi" w:cstheme="minorHAnsi"/>
          <w:sz w:val="22"/>
        </w:rPr>
        <w:t>Jean-Marie</w:t>
      </w:r>
      <w:r>
        <w:rPr>
          <w:rFonts w:asciiTheme="minorHAnsi" w:hAnsiTheme="minorHAnsi" w:cstheme="minorHAnsi"/>
          <w:sz w:val="22"/>
        </w:rPr>
        <w:t>,</w:t>
      </w:r>
      <w:r w:rsidRPr="00673601">
        <w:rPr>
          <w:rFonts w:asciiTheme="minorHAnsi" w:hAnsiTheme="minorHAnsi" w:cstheme="minorHAnsi"/>
          <w:i/>
          <w:sz w:val="22"/>
        </w:rPr>
        <w:t xml:space="preserve"> </w:t>
      </w:r>
      <w:r w:rsidR="00A70527" w:rsidRPr="00673601">
        <w:rPr>
          <w:rFonts w:asciiTheme="minorHAnsi" w:hAnsiTheme="minorHAnsi" w:cstheme="minorHAnsi"/>
          <w:i/>
          <w:sz w:val="22"/>
        </w:rPr>
        <w:t>La Bible d’Alexandrie. Volume 19 : Le Cantique des Cantiques</w:t>
      </w:r>
      <w:r w:rsidR="00A70527" w:rsidRPr="00673601">
        <w:rPr>
          <w:rFonts w:asciiTheme="minorHAnsi" w:hAnsiTheme="minorHAnsi" w:cstheme="minorHAnsi"/>
          <w:sz w:val="22"/>
        </w:rPr>
        <w:t>, Paris 2019. (Sans le texte grec)</w:t>
      </w:r>
    </w:p>
    <w:p w14:paraId="52EC08A3" w14:textId="441446BB" w:rsidR="007B3BA2" w:rsidRPr="00673601" w:rsidRDefault="007B3BA2" w:rsidP="00BE7C83">
      <w:pPr>
        <w:rPr>
          <w:rFonts w:asciiTheme="minorHAnsi" w:hAnsiTheme="minorHAnsi" w:cstheme="minorHAnsi"/>
          <w:sz w:val="22"/>
        </w:rPr>
      </w:pPr>
    </w:p>
    <w:p w14:paraId="49A8D584" w14:textId="77777777" w:rsidR="007B3BA2" w:rsidRPr="00673601" w:rsidRDefault="007B3BA2" w:rsidP="00BE7C83">
      <w:pPr>
        <w:rPr>
          <w:rFonts w:asciiTheme="minorHAnsi" w:hAnsiTheme="minorHAnsi" w:cstheme="minorHAnsi"/>
          <w:sz w:val="22"/>
          <w:u w:val="single"/>
        </w:rPr>
      </w:pPr>
      <w:r w:rsidRPr="00673601">
        <w:rPr>
          <w:rFonts w:asciiTheme="minorHAnsi" w:hAnsiTheme="minorHAnsi" w:cstheme="minorHAnsi"/>
          <w:sz w:val="22"/>
          <w:u w:val="single"/>
        </w:rPr>
        <w:t>Lettre d’Aristée</w:t>
      </w:r>
    </w:p>
    <w:p w14:paraId="6D13FB72" w14:textId="7C6A74DC" w:rsidR="007B3BA2" w:rsidRPr="00673601" w:rsidRDefault="00AB5432" w:rsidP="00BE7C83">
      <w:pPr>
        <w:rPr>
          <w:rFonts w:asciiTheme="minorHAnsi" w:hAnsiTheme="minorHAnsi" w:cstheme="minorHAnsi"/>
          <w:sz w:val="22"/>
        </w:rPr>
      </w:pPr>
      <w:r w:rsidRPr="008C3B13">
        <w:rPr>
          <w:rStyle w:val="Rfrencelgre"/>
          <w:rFonts w:asciiTheme="minorHAnsi" w:hAnsiTheme="minorHAnsi" w:cstheme="minorHAnsi"/>
          <w:color w:val="auto"/>
        </w:rPr>
        <w:t>Pelletier</w:t>
      </w:r>
      <w:r w:rsidRPr="00673601">
        <w:rPr>
          <w:rFonts w:asciiTheme="minorHAnsi" w:hAnsiTheme="minorHAnsi" w:cstheme="minorHAnsi"/>
          <w:sz w:val="22"/>
        </w:rPr>
        <w:t xml:space="preserve"> </w:t>
      </w:r>
      <w:r w:rsidRPr="00673601">
        <w:rPr>
          <w:rFonts w:asciiTheme="minorHAnsi" w:hAnsiTheme="minorHAnsi" w:cstheme="minorHAnsi"/>
          <w:sz w:val="22"/>
        </w:rPr>
        <w:t>André</w:t>
      </w:r>
      <w:r>
        <w:rPr>
          <w:rFonts w:asciiTheme="minorHAnsi" w:hAnsiTheme="minorHAnsi" w:cstheme="minorHAnsi"/>
          <w:sz w:val="22"/>
        </w:rPr>
        <w:t xml:space="preserve">, </w:t>
      </w:r>
      <w:r w:rsidR="007B3BA2" w:rsidRPr="00AB5432">
        <w:rPr>
          <w:rFonts w:asciiTheme="minorHAnsi" w:hAnsiTheme="minorHAnsi" w:cstheme="minorHAnsi"/>
          <w:i/>
          <w:iCs/>
          <w:sz w:val="22"/>
        </w:rPr>
        <w:t xml:space="preserve">Lettre d’Aristée à </w:t>
      </w:r>
      <w:proofErr w:type="spellStart"/>
      <w:r w:rsidR="007B3BA2" w:rsidRPr="00AB5432">
        <w:rPr>
          <w:rFonts w:asciiTheme="minorHAnsi" w:hAnsiTheme="minorHAnsi" w:cstheme="minorHAnsi"/>
          <w:i/>
          <w:iCs/>
          <w:sz w:val="22"/>
        </w:rPr>
        <w:t>Philocrate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="007B3BA2" w:rsidRPr="00673601">
        <w:rPr>
          <w:rFonts w:asciiTheme="minorHAnsi" w:hAnsiTheme="minorHAnsi" w:cstheme="minorHAnsi"/>
          <w:sz w:val="22"/>
        </w:rPr>
        <w:t>Paris 1962.</w:t>
      </w:r>
    </w:p>
    <w:p w14:paraId="32A24418" w14:textId="334AC752" w:rsidR="007B3BA2" w:rsidRPr="008C3B13" w:rsidRDefault="007B3BA2" w:rsidP="00BE7C83">
      <w:pPr>
        <w:rPr>
          <w:rFonts w:asciiTheme="minorHAnsi" w:hAnsiTheme="minorHAnsi" w:cstheme="minorHAnsi"/>
          <w:sz w:val="22"/>
          <w:lang w:val="en-GB"/>
        </w:rPr>
      </w:pPr>
      <w:r w:rsidRPr="00A063F7">
        <w:rPr>
          <w:rStyle w:val="Rfrencelgre"/>
          <w:rFonts w:asciiTheme="minorHAnsi" w:hAnsiTheme="minorHAnsi" w:cstheme="minorHAnsi"/>
          <w:color w:val="auto"/>
          <w:lang w:val="en-US"/>
        </w:rPr>
        <w:t>Wasserstein</w:t>
      </w:r>
      <w:r w:rsidR="00AB5432">
        <w:rPr>
          <w:rStyle w:val="Rfrencelgre"/>
          <w:rFonts w:asciiTheme="minorHAnsi" w:hAnsiTheme="minorHAnsi" w:cstheme="minorHAnsi"/>
          <w:color w:val="auto"/>
          <w:lang w:val="en-US"/>
        </w:rPr>
        <w:t xml:space="preserve"> </w:t>
      </w:r>
      <w:r w:rsidR="00AB5432" w:rsidRPr="008C3B13">
        <w:rPr>
          <w:rFonts w:asciiTheme="minorHAnsi" w:hAnsiTheme="minorHAnsi" w:cstheme="minorHAnsi"/>
          <w:sz w:val="22"/>
          <w:lang w:val="en-GB"/>
        </w:rPr>
        <w:t>Abraham</w:t>
      </w:r>
      <w:r w:rsidRPr="008C3B13">
        <w:rPr>
          <w:rFonts w:asciiTheme="minorHAnsi" w:hAnsiTheme="minorHAnsi" w:cstheme="minorHAnsi"/>
          <w:sz w:val="22"/>
          <w:lang w:val="en-GB"/>
        </w:rPr>
        <w:t xml:space="preserve">, </w:t>
      </w:r>
      <w:r w:rsidRPr="00A063F7">
        <w:rPr>
          <w:rStyle w:val="Rfrencelgre"/>
          <w:rFonts w:asciiTheme="minorHAnsi" w:hAnsiTheme="minorHAnsi" w:cstheme="minorHAnsi"/>
          <w:color w:val="auto"/>
          <w:lang w:val="en-US"/>
        </w:rPr>
        <w:t>Wasserstein</w:t>
      </w:r>
      <w:r w:rsidR="00AB5432">
        <w:rPr>
          <w:rStyle w:val="Rfrencelgre"/>
          <w:rFonts w:asciiTheme="minorHAnsi" w:hAnsiTheme="minorHAnsi" w:cstheme="minorHAnsi"/>
          <w:color w:val="auto"/>
          <w:lang w:val="en-US"/>
        </w:rPr>
        <w:t xml:space="preserve"> </w:t>
      </w:r>
      <w:r w:rsidR="00AB5432" w:rsidRPr="008C3B13">
        <w:rPr>
          <w:rFonts w:asciiTheme="minorHAnsi" w:hAnsiTheme="minorHAnsi" w:cstheme="minorHAnsi"/>
          <w:sz w:val="22"/>
          <w:lang w:val="en-GB"/>
        </w:rPr>
        <w:t>David J.</w:t>
      </w:r>
      <w:r w:rsidRPr="008C3B13">
        <w:rPr>
          <w:rFonts w:asciiTheme="minorHAnsi" w:hAnsiTheme="minorHAnsi" w:cstheme="minorHAnsi"/>
          <w:sz w:val="22"/>
          <w:lang w:val="en-GB"/>
        </w:rPr>
        <w:t xml:space="preserve">, </w:t>
      </w:r>
      <w:r w:rsidRPr="00AB5432">
        <w:rPr>
          <w:rFonts w:asciiTheme="minorHAnsi" w:hAnsiTheme="minorHAnsi" w:cstheme="minorHAnsi"/>
          <w:i/>
          <w:iCs/>
          <w:sz w:val="22"/>
          <w:lang w:val="en-GB"/>
        </w:rPr>
        <w:t>The Legend of the Septuagint. From Classical Antiquity to Today</w:t>
      </w:r>
      <w:r w:rsidRPr="008C3B13">
        <w:rPr>
          <w:rFonts w:asciiTheme="minorHAnsi" w:hAnsiTheme="minorHAnsi" w:cstheme="minorHAnsi"/>
          <w:sz w:val="22"/>
          <w:lang w:val="en-GB"/>
        </w:rPr>
        <w:t xml:space="preserve">, Cambridge 2006. </w:t>
      </w:r>
    </w:p>
    <w:p w14:paraId="2B9E42B4" w14:textId="2A760C59" w:rsidR="00713075" w:rsidRPr="007C71DA" w:rsidRDefault="00713075" w:rsidP="00BE7C83">
      <w:pPr>
        <w:rPr>
          <w:rFonts w:asciiTheme="minorHAnsi" w:hAnsiTheme="minorHAnsi" w:cstheme="minorHAnsi"/>
          <w:sz w:val="22"/>
        </w:rPr>
      </w:pPr>
    </w:p>
    <w:p w14:paraId="161B13FA" w14:textId="77777777" w:rsidR="007B3BA2" w:rsidRPr="00673601" w:rsidRDefault="007B3BA2" w:rsidP="00BE7C83">
      <w:pPr>
        <w:rPr>
          <w:rFonts w:asciiTheme="minorHAnsi" w:hAnsiTheme="minorHAnsi" w:cstheme="minorHAnsi"/>
          <w:sz w:val="22"/>
          <w:u w:val="single"/>
        </w:rPr>
      </w:pPr>
      <w:r w:rsidRPr="00673601">
        <w:rPr>
          <w:rFonts w:asciiTheme="minorHAnsi" w:hAnsiTheme="minorHAnsi" w:cstheme="minorHAnsi"/>
          <w:sz w:val="22"/>
          <w:u w:val="single"/>
        </w:rPr>
        <w:t>Manuscrits de la mer morte</w:t>
      </w:r>
    </w:p>
    <w:p w14:paraId="27DA2DB2" w14:textId="21D20C6C" w:rsidR="007B3BA2" w:rsidRPr="00673601" w:rsidRDefault="00AB5432" w:rsidP="00BE7C83">
      <w:pPr>
        <w:rPr>
          <w:rFonts w:asciiTheme="minorHAnsi" w:hAnsiTheme="minorHAnsi" w:cstheme="minorHAnsi"/>
          <w:sz w:val="22"/>
          <w:lang w:val="en-GB"/>
        </w:rPr>
      </w:pPr>
      <w:proofErr w:type="spellStart"/>
      <w:r w:rsidRPr="00AB5432">
        <w:rPr>
          <w:rFonts w:asciiTheme="minorHAnsi" w:hAnsiTheme="minorHAnsi" w:cstheme="minorHAnsi"/>
          <w:smallCaps/>
          <w:sz w:val="22"/>
        </w:rPr>
        <w:t>Laperrousaz</w:t>
      </w:r>
      <w:proofErr w:type="spellEnd"/>
      <w:r w:rsidRPr="00AB5432">
        <w:rPr>
          <w:rFonts w:asciiTheme="minorHAnsi" w:hAnsiTheme="minorHAnsi" w:cstheme="minorHAnsi"/>
          <w:smallCaps/>
          <w:sz w:val="22"/>
        </w:rPr>
        <w:t xml:space="preserve"> </w:t>
      </w:r>
      <w:r w:rsidR="007B3BA2" w:rsidRPr="00673601">
        <w:rPr>
          <w:rFonts w:asciiTheme="minorHAnsi" w:hAnsiTheme="minorHAnsi" w:cstheme="minorHAnsi"/>
          <w:sz w:val="22"/>
        </w:rPr>
        <w:t xml:space="preserve">Ernest-Marie (éd.), </w:t>
      </w:r>
      <w:proofErr w:type="spellStart"/>
      <w:r w:rsidR="007B3BA2" w:rsidRPr="00AB5432">
        <w:rPr>
          <w:rFonts w:asciiTheme="minorHAnsi" w:hAnsiTheme="minorHAnsi" w:cstheme="minorHAnsi"/>
          <w:i/>
          <w:iCs/>
          <w:sz w:val="22"/>
        </w:rPr>
        <w:t>Qoumrân</w:t>
      </w:r>
      <w:proofErr w:type="spellEnd"/>
      <w:r w:rsidR="007B3BA2" w:rsidRPr="00AB5432">
        <w:rPr>
          <w:rFonts w:asciiTheme="minorHAnsi" w:hAnsiTheme="minorHAnsi" w:cstheme="minorHAnsi"/>
          <w:i/>
          <w:iCs/>
          <w:sz w:val="22"/>
        </w:rPr>
        <w:t xml:space="preserve"> et les Manuscrits de la mer Morte. </w:t>
      </w:r>
      <w:r w:rsidR="007B3BA2" w:rsidRPr="00AB5432">
        <w:rPr>
          <w:rFonts w:asciiTheme="minorHAnsi" w:hAnsiTheme="minorHAnsi" w:cstheme="minorHAnsi"/>
          <w:i/>
          <w:iCs/>
          <w:sz w:val="22"/>
          <w:lang w:val="en-GB"/>
        </w:rPr>
        <w:t xml:space="preserve">Un </w:t>
      </w:r>
      <w:proofErr w:type="spellStart"/>
      <w:r w:rsidR="007B3BA2" w:rsidRPr="00AB5432">
        <w:rPr>
          <w:rFonts w:asciiTheme="minorHAnsi" w:hAnsiTheme="minorHAnsi" w:cstheme="minorHAnsi"/>
          <w:i/>
          <w:iCs/>
          <w:sz w:val="22"/>
          <w:lang w:val="en-GB"/>
        </w:rPr>
        <w:t>cinquantenaire</w:t>
      </w:r>
      <w:proofErr w:type="spellEnd"/>
      <w:r w:rsidR="007B3BA2" w:rsidRPr="00673601">
        <w:rPr>
          <w:rFonts w:asciiTheme="minorHAnsi" w:hAnsiTheme="minorHAnsi" w:cstheme="minorHAnsi"/>
          <w:sz w:val="22"/>
          <w:lang w:val="en-GB"/>
        </w:rPr>
        <w:t>, Paris 2000</w:t>
      </w:r>
      <w:r w:rsidR="007B3BA2" w:rsidRPr="00AB5432">
        <w:rPr>
          <w:rFonts w:asciiTheme="minorHAnsi" w:hAnsiTheme="minorHAnsi" w:cstheme="minorHAnsi"/>
          <w:sz w:val="22"/>
          <w:vertAlign w:val="superscript"/>
          <w:lang w:val="en-GB"/>
        </w:rPr>
        <w:t>2</w:t>
      </w:r>
      <w:r w:rsidR="007B3BA2" w:rsidRPr="00673601">
        <w:rPr>
          <w:rFonts w:asciiTheme="minorHAnsi" w:hAnsiTheme="minorHAnsi" w:cstheme="minorHAnsi"/>
          <w:sz w:val="22"/>
          <w:lang w:val="en-GB"/>
        </w:rPr>
        <w:t xml:space="preserve"> (1997). </w:t>
      </w:r>
    </w:p>
    <w:p w14:paraId="7817D143" w14:textId="22181FB1" w:rsidR="007B3BA2" w:rsidRPr="00673601" w:rsidRDefault="007B3BA2" w:rsidP="00BE7C83">
      <w:pPr>
        <w:rPr>
          <w:rFonts w:asciiTheme="minorHAnsi" w:hAnsiTheme="minorHAnsi" w:cstheme="minorHAnsi"/>
          <w:sz w:val="22"/>
          <w:lang w:val="en-GB"/>
        </w:rPr>
      </w:pPr>
      <w:r w:rsidRPr="00CF1F5E">
        <w:rPr>
          <w:rFonts w:asciiTheme="minorHAnsi" w:hAnsiTheme="minorHAnsi" w:cstheme="minorHAnsi"/>
          <w:smallCaps/>
          <w:sz w:val="22"/>
          <w:lang w:val="en-GB"/>
        </w:rPr>
        <w:t>Lim</w:t>
      </w:r>
      <w:r w:rsidR="00AB5432">
        <w:rPr>
          <w:rFonts w:asciiTheme="minorHAnsi" w:hAnsiTheme="minorHAnsi" w:cstheme="minorHAnsi"/>
          <w:sz w:val="22"/>
          <w:lang w:val="en-GB"/>
        </w:rPr>
        <w:t xml:space="preserve"> </w:t>
      </w:r>
      <w:r w:rsidR="00AB5432" w:rsidRPr="00673601">
        <w:rPr>
          <w:rFonts w:asciiTheme="minorHAnsi" w:hAnsiTheme="minorHAnsi" w:cstheme="minorHAnsi"/>
          <w:sz w:val="22"/>
          <w:lang w:val="en-GB"/>
        </w:rPr>
        <w:t>Timothy H.</w:t>
      </w:r>
      <w:r w:rsidRPr="00673601">
        <w:rPr>
          <w:rFonts w:asciiTheme="minorHAnsi" w:hAnsiTheme="minorHAnsi" w:cstheme="minorHAnsi"/>
          <w:sz w:val="22"/>
          <w:lang w:val="en-GB"/>
        </w:rPr>
        <w:t xml:space="preserve">, </w:t>
      </w:r>
      <w:r w:rsidRPr="00CF1F5E">
        <w:rPr>
          <w:rFonts w:asciiTheme="minorHAnsi" w:hAnsiTheme="minorHAnsi" w:cstheme="minorHAnsi"/>
          <w:smallCaps/>
          <w:sz w:val="22"/>
          <w:lang w:val="en-GB"/>
        </w:rPr>
        <w:t>Collins</w:t>
      </w:r>
      <w:r w:rsidR="00AB5432">
        <w:rPr>
          <w:rFonts w:asciiTheme="minorHAnsi" w:hAnsiTheme="minorHAnsi" w:cstheme="minorHAnsi"/>
          <w:sz w:val="22"/>
          <w:lang w:val="en-GB"/>
        </w:rPr>
        <w:t xml:space="preserve"> </w:t>
      </w:r>
      <w:r w:rsidR="00AB5432" w:rsidRPr="00673601">
        <w:rPr>
          <w:rFonts w:asciiTheme="minorHAnsi" w:hAnsiTheme="minorHAnsi" w:cstheme="minorHAnsi"/>
          <w:sz w:val="22"/>
          <w:lang w:val="en-GB"/>
        </w:rPr>
        <w:t xml:space="preserve">John J. </w:t>
      </w:r>
      <w:r w:rsidRPr="00673601">
        <w:rPr>
          <w:rFonts w:asciiTheme="minorHAnsi" w:hAnsiTheme="minorHAnsi" w:cstheme="minorHAnsi"/>
          <w:sz w:val="22"/>
          <w:lang w:val="en-GB"/>
        </w:rPr>
        <w:t xml:space="preserve"> (</w:t>
      </w:r>
      <w:proofErr w:type="spellStart"/>
      <w:r w:rsidRPr="00673601">
        <w:rPr>
          <w:rFonts w:asciiTheme="minorHAnsi" w:hAnsiTheme="minorHAnsi" w:cstheme="minorHAnsi"/>
          <w:sz w:val="22"/>
          <w:lang w:val="en-GB"/>
        </w:rPr>
        <w:t>éds</w:t>
      </w:r>
      <w:proofErr w:type="spellEnd"/>
      <w:r w:rsidRPr="00673601">
        <w:rPr>
          <w:rFonts w:asciiTheme="minorHAnsi" w:hAnsiTheme="minorHAnsi" w:cstheme="minorHAnsi"/>
          <w:sz w:val="22"/>
          <w:lang w:val="en-GB"/>
        </w:rPr>
        <w:t xml:space="preserve">.), </w:t>
      </w:r>
      <w:r w:rsidRPr="00CF1F5E">
        <w:rPr>
          <w:rFonts w:asciiTheme="minorHAnsi" w:hAnsiTheme="minorHAnsi" w:cstheme="minorHAnsi"/>
          <w:i/>
          <w:iCs/>
          <w:sz w:val="22"/>
          <w:lang w:val="en-GB"/>
        </w:rPr>
        <w:t>The Oxford Handbook of the Dead Sea Scroll</w:t>
      </w:r>
      <w:r w:rsidRPr="00673601">
        <w:rPr>
          <w:rFonts w:asciiTheme="minorHAnsi" w:hAnsiTheme="minorHAnsi" w:cstheme="minorHAnsi"/>
          <w:sz w:val="22"/>
          <w:lang w:val="en-GB"/>
        </w:rPr>
        <w:t xml:space="preserve">, Oxford 2010. </w:t>
      </w:r>
    </w:p>
    <w:p w14:paraId="58EA54E4" w14:textId="42E59D68" w:rsidR="007B3BA2" w:rsidRPr="00673601" w:rsidRDefault="007B3BA2" w:rsidP="00BE7C83">
      <w:pPr>
        <w:rPr>
          <w:rFonts w:asciiTheme="minorHAnsi" w:hAnsiTheme="minorHAnsi" w:cstheme="minorHAnsi"/>
          <w:sz w:val="22"/>
          <w:lang w:val="en-GB"/>
        </w:rPr>
      </w:pPr>
      <w:r w:rsidRPr="00673601">
        <w:rPr>
          <w:rFonts w:asciiTheme="minorHAnsi" w:hAnsiTheme="minorHAnsi" w:cstheme="minorHAnsi"/>
          <w:sz w:val="22"/>
          <w:lang w:val="en-GB"/>
        </w:rPr>
        <w:t xml:space="preserve">The Digital Dead Sea Scrolls: </w:t>
      </w:r>
      <w:hyperlink r:id="rId8" w:history="1">
        <w:r w:rsidRPr="00C538BC">
          <w:rPr>
            <w:rStyle w:val="Lienhypertexte"/>
            <w:rFonts w:asciiTheme="minorHAnsi" w:hAnsiTheme="minorHAnsi" w:cstheme="minorHAnsi"/>
            <w:sz w:val="22"/>
            <w:lang w:val="en-GB"/>
          </w:rPr>
          <w:t>http://dss.collections.imj.org.il/</w:t>
        </w:r>
      </w:hyperlink>
    </w:p>
    <w:p w14:paraId="3F49C9EB" w14:textId="0DC469DB" w:rsidR="00A70527" w:rsidRDefault="00A70527" w:rsidP="00BE7C83">
      <w:pPr>
        <w:rPr>
          <w:rFonts w:asciiTheme="minorHAnsi" w:hAnsiTheme="minorHAnsi" w:cstheme="minorHAnsi"/>
          <w:sz w:val="22"/>
          <w:lang w:val="en-US"/>
        </w:rPr>
      </w:pPr>
    </w:p>
    <w:p w14:paraId="431DC0E3" w14:textId="46088974" w:rsidR="00CA1B1E" w:rsidRDefault="00CA1B1E" w:rsidP="00BE7C83">
      <w:pPr>
        <w:rPr>
          <w:rFonts w:asciiTheme="minorHAnsi" w:hAnsiTheme="minorHAnsi" w:cstheme="minorHAnsi"/>
          <w:sz w:val="22"/>
          <w:u w:val="single"/>
        </w:rPr>
      </w:pPr>
      <w:r w:rsidRPr="00CA1B1E">
        <w:rPr>
          <w:rFonts w:asciiTheme="minorHAnsi" w:hAnsiTheme="minorHAnsi" w:cstheme="minorHAnsi"/>
          <w:sz w:val="22"/>
          <w:u w:val="single"/>
        </w:rPr>
        <w:t>Contexte plus large de la traduction de la LXX</w:t>
      </w:r>
    </w:p>
    <w:p w14:paraId="508E11B0" w14:textId="3D672E1D" w:rsidR="00CA1B1E" w:rsidRPr="00A37F1A" w:rsidRDefault="00CA1B1E" w:rsidP="00BE7C83">
      <w:pPr>
        <w:rPr>
          <w:rFonts w:asciiTheme="minorHAnsi" w:hAnsiTheme="minorHAnsi" w:cstheme="minorHAnsi"/>
          <w:sz w:val="22"/>
        </w:rPr>
      </w:pPr>
      <w:r w:rsidRPr="00A37F1A">
        <w:rPr>
          <w:rFonts w:asciiTheme="minorHAnsi" w:hAnsiTheme="minorHAnsi" w:cstheme="minorHAnsi"/>
          <w:smallCaps/>
          <w:sz w:val="22"/>
        </w:rPr>
        <w:t>Grandjean</w:t>
      </w:r>
      <w:r w:rsidRPr="00A37F1A">
        <w:rPr>
          <w:rFonts w:asciiTheme="minorHAnsi" w:hAnsiTheme="minorHAnsi" w:cstheme="minorHAnsi"/>
          <w:sz w:val="22"/>
        </w:rPr>
        <w:t xml:space="preserve"> Catherine, </w:t>
      </w:r>
      <w:r w:rsidRPr="00A37F1A">
        <w:rPr>
          <w:rFonts w:asciiTheme="minorHAnsi" w:hAnsiTheme="minorHAnsi" w:cstheme="minorHAnsi"/>
          <w:smallCaps/>
          <w:sz w:val="22"/>
        </w:rPr>
        <w:t>Hoffmann</w:t>
      </w:r>
      <w:r w:rsidRPr="00A37F1A">
        <w:rPr>
          <w:rFonts w:asciiTheme="minorHAnsi" w:hAnsiTheme="minorHAnsi" w:cstheme="minorHAnsi"/>
          <w:sz w:val="22"/>
        </w:rPr>
        <w:t xml:space="preserve"> Geneviève</w:t>
      </w:r>
      <w:r w:rsidR="00C40D67" w:rsidRPr="00A37F1A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C40D67" w:rsidRPr="00A37F1A">
        <w:rPr>
          <w:rFonts w:asciiTheme="minorHAnsi" w:hAnsiTheme="minorHAnsi" w:cstheme="minorHAnsi"/>
          <w:smallCaps/>
          <w:sz w:val="22"/>
        </w:rPr>
        <w:t>Capdetrey</w:t>
      </w:r>
      <w:proofErr w:type="spellEnd"/>
      <w:r w:rsidR="00C40D67" w:rsidRPr="00A37F1A">
        <w:rPr>
          <w:rFonts w:asciiTheme="minorHAnsi" w:hAnsiTheme="minorHAnsi" w:cstheme="minorHAnsi"/>
          <w:sz w:val="22"/>
        </w:rPr>
        <w:t xml:space="preserve"> Laurent, </w:t>
      </w:r>
      <w:r w:rsidR="00C40D67" w:rsidRPr="00A37F1A">
        <w:rPr>
          <w:rFonts w:asciiTheme="minorHAnsi" w:hAnsiTheme="minorHAnsi" w:cstheme="minorHAnsi"/>
          <w:smallCaps/>
          <w:sz w:val="22"/>
        </w:rPr>
        <w:t>Carrey-</w:t>
      </w:r>
      <w:proofErr w:type="spellStart"/>
      <w:r w:rsidR="00C40D67" w:rsidRPr="00A37F1A">
        <w:rPr>
          <w:rFonts w:asciiTheme="minorHAnsi" w:hAnsiTheme="minorHAnsi" w:cstheme="minorHAnsi"/>
          <w:smallCaps/>
          <w:sz w:val="22"/>
        </w:rPr>
        <w:t>Maratray</w:t>
      </w:r>
      <w:proofErr w:type="spellEnd"/>
      <w:r w:rsidR="00C40D67" w:rsidRPr="00A37F1A">
        <w:rPr>
          <w:rFonts w:asciiTheme="minorHAnsi" w:hAnsiTheme="minorHAnsi" w:cstheme="minorHAnsi"/>
          <w:sz w:val="22"/>
        </w:rPr>
        <w:t xml:space="preserve"> Jean-Yves, </w:t>
      </w:r>
      <w:r w:rsidR="00C40D67" w:rsidRPr="00A37F1A">
        <w:rPr>
          <w:rFonts w:asciiTheme="minorHAnsi" w:hAnsiTheme="minorHAnsi" w:cstheme="minorHAnsi"/>
          <w:i/>
          <w:iCs/>
          <w:sz w:val="22"/>
        </w:rPr>
        <w:t>Le monde hellénistique</w:t>
      </w:r>
      <w:r w:rsidR="00C40D67" w:rsidRPr="00A37F1A">
        <w:rPr>
          <w:rFonts w:asciiTheme="minorHAnsi" w:hAnsiTheme="minorHAnsi" w:cstheme="minorHAnsi"/>
          <w:sz w:val="22"/>
        </w:rPr>
        <w:t xml:space="preserve">, Paris </w:t>
      </w:r>
      <w:r w:rsidR="002C4BEF" w:rsidRPr="00A37F1A">
        <w:rPr>
          <w:rFonts w:asciiTheme="minorHAnsi" w:hAnsiTheme="minorHAnsi" w:cstheme="minorHAnsi"/>
          <w:sz w:val="22"/>
        </w:rPr>
        <w:t>2017</w:t>
      </w:r>
      <w:r w:rsidR="002C4BEF" w:rsidRPr="00A37F1A">
        <w:rPr>
          <w:rFonts w:asciiTheme="minorHAnsi" w:hAnsiTheme="minorHAnsi" w:cstheme="minorHAnsi"/>
          <w:sz w:val="22"/>
          <w:vertAlign w:val="superscript"/>
        </w:rPr>
        <w:t>2</w:t>
      </w:r>
      <w:r w:rsidR="002C4BEF" w:rsidRPr="00A37F1A">
        <w:rPr>
          <w:rFonts w:asciiTheme="minorHAnsi" w:hAnsiTheme="minorHAnsi" w:cstheme="minorHAnsi"/>
          <w:sz w:val="22"/>
        </w:rPr>
        <w:t xml:space="preserve"> (2008), </w:t>
      </w:r>
      <w:r w:rsidR="00A37F1A" w:rsidRPr="00A37F1A">
        <w:rPr>
          <w:rFonts w:asciiTheme="minorHAnsi" w:hAnsiTheme="minorHAnsi" w:cstheme="minorHAnsi"/>
          <w:sz w:val="22"/>
        </w:rPr>
        <w:t xml:space="preserve">en particulier les chapitres 11 et 12. </w:t>
      </w:r>
    </w:p>
    <w:p w14:paraId="0CD41F6E" w14:textId="77777777" w:rsidR="00A70527" w:rsidRPr="00C40D67" w:rsidRDefault="00A70527" w:rsidP="00BE7C83">
      <w:pPr>
        <w:rPr>
          <w:rFonts w:asciiTheme="minorHAnsi" w:hAnsiTheme="minorHAnsi" w:cstheme="minorHAnsi"/>
          <w:sz w:val="22"/>
        </w:rPr>
      </w:pPr>
    </w:p>
    <w:sectPr w:rsidR="00A70527" w:rsidRPr="00C40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D76A" w14:textId="77777777" w:rsidR="000F3773" w:rsidRDefault="000F3773" w:rsidP="007A6F7F">
      <w:pPr>
        <w:spacing w:before="0" w:after="0"/>
      </w:pPr>
      <w:r>
        <w:separator/>
      </w:r>
    </w:p>
  </w:endnote>
  <w:endnote w:type="continuationSeparator" w:id="0">
    <w:p w14:paraId="67D88343" w14:textId="77777777" w:rsidR="000F3773" w:rsidRDefault="000F3773" w:rsidP="007A6F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FAO-Grec Unicode">
    <w:panose1 w:val="02020603050405020304"/>
    <w:charset w:val="00"/>
    <w:family w:val="roman"/>
    <w:pitch w:val="variable"/>
    <w:sig w:usb0="E00002EF" w:usb1="5000387A" w:usb2="0000002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35F9" w14:textId="77777777" w:rsidR="00CD035B" w:rsidRDefault="00CD03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181643"/>
      <w:docPartObj>
        <w:docPartGallery w:val="Page Numbers (Bottom of Page)"/>
        <w:docPartUnique/>
      </w:docPartObj>
    </w:sdtPr>
    <w:sdtEndPr/>
    <w:sdtContent>
      <w:p w14:paraId="4AC7DF67" w14:textId="77777777" w:rsidR="00642E26" w:rsidRDefault="00642E2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76" w:rsidRPr="00060376">
          <w:rPr>
            <w:noProof/>
            <w:lang w:val="fr-FR"/>
          </w:rPr>
          <w:t>1</w:t>
        </w:r>
        <w:r>
          <w:fldChar w:fldCharType="end"/>
        </w:r>
      </w:p>
    </w:sdtContent>
  </w:sdt>
  <w:p w14:paraId="70D254F2" w14:textId="77777777" w:rsidR="00CD035B" w:rsidRDefault="00CD03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892B" w14:textId="77777777" w:rsidR="00CD035B" w:rsidRDefault="00CD03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C18B" w14:textId="77777777" w:rsidR="000F3773" w:rsidRDefault="000F3773" w:rsidP="007A6F7F">
      <w:pPr>
        <w:spacing w:before="0" w:after="0"/>
      </w:pPr>
      <w:r>
        <w:separator/>
      </w:r>
    </w:p>
  </w:footnote>
  <w:footnote w:type="continuationSeparator" w:id="0">
    <w:p w14:paraId="2FB1FEE4" w14:textId="77777777" w:rsidR="000F3773" w:rsidRDefault="000F3773" w:rsidP="007A6F7F">
      <w:pPr>
        <w:spacing w:before="0" w:after="0"/>
      </w:pPr>
      <w:r>
        <w:continuationSeparator/>
      </w:r>
    </w:p>
  </w:footnote>
  <w:footnote w:id="1">
    <w:p w14:paraId="479FADB6" w14:textId="77777777" w:rsidR="00CD035B" w:rsidRPr="00972C23" w:rsidRDefault="00CD035B" w:rsidP="004B406D">
      <w:pPr>
        <w:pStyle w:val="Notedebasdepage"/>
        <w:rPr>
          <w:rFonts w:asciiTheme="minorHAnsi" w:hAnsiTheme="minorHAnsi" w:cstheme="minorHAnsi"/>
        </w:rPr>
      </w:pPr>
      <w:r w:rsidRPr="00972C23">
        <w:rPr>
          <w:rStyle w:val="Appelnotedebasdep"/>
          <w:rFonts w:asciiTheme="minorHAnsi" w:hAnsiTheme="minorHAnsi" w:cstheme="minorHAnsi"/>
        </w:rPr>
        <w:footnoteRef/>
      </w:r>
      <w:r w:rsidRPr="00972C23">
        <w:rPr>
          <w:rFonts w:asciiTheme="minorHAnsi" w:hAnsiTheme="minorHAnsi" w:cstheme="minorHAnsi"/>
        </w:rPr>
        <w:t xml:space="preserve"> Pour cet exemple et d’autres voir l’article de George (2010) p. 269-270.</w:t>
      </w:r>
    </w:p>
  </w:footnote>
  <w:footnote w:id="2">
    <w:p w14:paraId="53D80ACA" w14:textId="77777777" w:rsidR="00060376" w:rsidRPr="00972C23" w:rsidRDefault="00060376">
      <w:pPr>
        <w:pStyle w:val="Notedebasdepage"/>
        <w:rPr>
          <w:rFonts w:asciiTheme="minorHAnsi" w:hAnsiTheme="minorHAnsi" w:cstheme="minorHAnsi"/>
        </w:rPr>
      </w:pPr>
      <w:r w:rsidRPr="00972C23">
        <w:rPr>
          <w:rStyle w:val="Appelnotedebasdep"/>
          <w:rFonts w:asciiTheme="minorHAnsi" w:hAnsiTheme="minorHAnsi" w:cstheme="minorHAnsi"/>
        </w:rPr>
        <w:footnoteRef/>
      </w:r>
      <w:r w:rsidRPr="00972C23">
        <w:rPr>
          <w:rFonts w:asciiTheme="minorHAnsi" w:hAnsiTheme="minorHAnsi" w:cstheme="minorHAnsi"/>
        </w:rPr>
        <w:t xml:space="preserve"> D’autres livres de la Septante ont été traduits ou sont en cours de traduction dans la collection </w:t>
      </w:r>
      <w:r w:rsidRPr="00972C23">
        <w:rPr>
          <w:rFonts w:asciiTheme="minorHAnsi" w:hAnsiTheme="minorHAnsi" w:cstheme="minorHAnsi"/>
          <w:i/>
        </w:rPr>
        <w:t>La Bible d’Alexandrie</w:t>
      </w:r>
      <w:r w:rsidRPr="00972C23">
        <w:rPr>
          <w:rFonts w:asciiTheme="minorHAnsi" w:hAnsiTheme="minorHAnsi" w:cstheme="minorHAnsi"/>
        </w:rPr>
        <w:t xml:space="preserve"> aux éditions du Cerf, </w:t>
      </w:r>
      <w:hyperlink r:id="rId1" w:history="1">
        <w:r w:rsidRPr="00972C23">
          <w:rPr>
            <w:rStyle w:val="Lienhypertexte"/>
            <w:rFonts w:asciiTheme="minorHAnsi" w:hAnsiTheme="minorHAnsi" w:cstheme="minorHAnsi"/>
          </w:rPr>
          <w:t>https://www.editionsducerf.fr/librairie/collections/12/la-bible-d-alexandrie</w:t>
        </w:r>
      </w:hyperlink>
      <w:r w:rsidRPr="00972C23">
        <w:rPr>
          <w:rFonts w:asciiTheme="minorHAnsi" w:hAnsiTheme="minorHAnsi" w:cstheme="minorHAn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8E98" w14:textId="77777777" w:rsidR="00CD035B" w:rsidRDefault="00CD03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9B0" w14:textId="77777777" w:rsidR="00CD035B" w:rsidRDefault="00CD03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229" w14:textId="77777777" w:rsidR="00CD035B" w:rsidRDefault="00CD03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EC0"/>
    <w:multiLevelType w:val="hybridMultilevel"/>
    <w:tmpl w:val="C6A07B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9F"/>
    <w:multiLevelType w:val="hybridMultilevel"/>
    <w:tmpl w:val="2410F086"/>
    <w:lvl w:ilvl="0" w:tplc="BF7ED2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F91"/>
    <w:multiLevelType w:val="hybridMultilevel"/>
    <w:tmpl w:val="F4CCBCFA"/>
    <w:lvl w:ilvl="0" w:tplc="4B22B5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6DB"/>
    <w:multiLevelType w:val="hybridMultilevel"/>
    <w:tmpl w:val="8EF83E68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A42C2"/>
    <w:multiLevelType w:val="hybridMultilevel"/>
    <w:tmpl w:val="5F26B9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3A1"/>
    <w:multiLevelType w:val="hybridMultilevel"/>
    <w:tmpl w:val="8C24CA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A5A"/>
    <w:multiLevelType w:val="hybridMultilevel"/>
    <w:tmpl w:val="541E62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AAF"/>
    <w:multiLevelType w:val="hybridMultilevel"/>
    <w:tmpl w:val="EB82A00E"/>
    <w:lvl w:ilvl="0" w:tplc="1968FD7A">
      <w:numFmt w:val="bullet"/>
      <w:lvlText w:val="-"/>
      <w:lvlJc w:val="left"/>
      <w:pPr>
        <w:ind w:left="1071" w:hanging="711"/>
      </w:pPr>
      <w:rPr>
        <w:rFonts w:ascii="IFAO-Grec Unicode" w:eastAsiaTheme="minorHAnsi" w:hAnsi="IFAO-Grec Unicod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B51E9"/>
    <w:multiLevelType w:val="hybridMultilevel"/>
    <w:tmpl w:val="C9FC62F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2139" w:hanging="711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ind w:left="2859" w:hanging="711"/>
      </w:pPr>
      <w:rPr>
        <w:rFonts w:ascii="Symbol" w:hAnsi="Symbol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4300735">
    <w:abstractNumId w:val="1"/>
  </w:num>
  <w:num w:numId="2" w16cid:durableId="2103332604">
    <w:abstractNumId w:val="2"/>
  </w:num>
  <w:num w:numId="3" w16cid:durableId="1263563203">
    <w:abstractNumId w:val="8"/>
  </w:num>
  <w:num w:numId="4" w16cid:durableId="1741177138">
    <w:abstractNumId w:val="7"/>
  </w:num>
  <w:num w:numId="5" w16cid:durableId="1066804298">
    <w:abstractNumId w:val="3"/>
  </w:num>
  <w:num w:numId="6" w16cid:durableId="1856772186">
    <w:abstractNumId w:val="6"/>
  </w:num>
  <w:num w:numId="7" w16cid:durableId="1106735491">
    <w:abstractNumId w:val="0"/>
  </w:num>
  <w:num w:numId="8" w16cid:durableId="1392777381">
    <w:abstractNumId w:val="4"/>
  </w:num>
  <w:num w:numId="9" w16cid:durableId="173501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7F"/>
    <w:rsid w:val="00000165"/>
    <w:rsid w:val="00060376"/>
    <w:rsid w:val="00063CBD"/>
    <w:rsid w:val="000649F2"/>
    <w:rsid w:val="00074A12"/>
    <w:rsid w:val="00083372"/>
    <w:rsid w:val="00096F70"/>
    <w:rsid w:val="000B3E73"/>
    <w:rsid w:val="000C0622"/>
    <w:rsid w:val="000F3773"/>
    <w:rsid w:val="00107C08"/>
    <w:rsid w:val="00126AFE"/>
    <w:rsid w:val="00172ABB"/>
    <w:rsid w:val="00182DB5"/>
    <w:rsid w:val="001969C3"/>
    <w:rsid w:val="001E3000"/>
    <w:rsid w:val="001F66EC"/>
    <w:rsid w:val="002026C8"/>
    <w:rsid w:val="00217907"/>
    <w:rsid w:val="0029358A"/>
    <w:rsid w:val="002B18D7"/>
    <w:rsid w:val="002B4E71"/>
    <w:rsid w:val="002C258C"/>
    <w:rsid w:val="002C4BEF"/>
    <w:rsid w:val="00360169"/>
    <w:rsid w:val="0037432A"/>
    <w:rsid w:val="0038673B"/>
    <w:rsid w:val="003C2B8A"/>
    <w:rsid w:val="003C4A41"/>
    <w:rsid w:val="00406A55"/>
    <w:rsid w:val="00424A74"/>
    <w:rsid w:val="00430A03"/>
    <w:rsid w:val="00460A2D"/>
    <w:rsid w:val="004744A0"/>
    <w:rsid w:val="0049703A"/>
    <w:rsid w:val="004B406D"/>
    <w:rsid w:val="004C14DD"/>
    <w:rsid w:val="00502FC3"/>
    <w:rsid w:val="00514A1A"/>
    <w:rsid w:val="0055316A"/>
    <w:rsid w:val="00594613"/>
    <w:rsid w:val="005E0CC5"/>
    <w:rsid w:val="005F25AF"/>
    <w:rsid w:val="00606383"/>
    <w:rsid w:val="006220A7"/>
    <w:rsid w:val="00627EF5"/>
    <w:rsid w:val="00636131"/>
    <w:rsid w:val="00642E26"/>
    <w:rsid w:val="00673601"/>
    <w:rsid w:val="006B2420"/>
    <w:rsid w:val="006C52B6"/>
    <w:rsid w:val="00713075"/>
    <w:rsid w:val="007304A3"/>
    <w:rsid w:val="00736DC4"/>
    <w:rsid w:val="0076655D"/>
    <w:rsid w:val="0077518A"/>
    <w:rsid w:val="007A6F7F"/>
    <w:rsid w:val="007B3BA2"/>
    <w:rsid w:val="007C613E"/>
    <w:rsid w:val="007C71DA"/>
    <w:rsid w:val="008049EF"/>
    <w:rsid w:val="008A6A74"/>
    <w:rsid w:val="008C3B13"/>
    <w:rsid w:val="008C6B4F"/>
    <w:rsid w:val="00925AE6"/>
    <w:rsid w:val="00930369"/>
    <w:rsid w:val="00972C23"/>
    <w:rsid w:val="009C40F5"/>
    <w:rsid w:val="009C45ED"/>
    <w:rsid w:val="009E757B"/>
    <w:rsid w:val="009F7E9E"/>
    <w:rsid w:val="00A063F7"/>
    <w:rsid w:val="00A07AE5"/>
    <w:rsid w:val="00A37F1A"/>
    <w:rsid w:val="00A50922"/>
    <w:rsid w:val="00A55BB8"/>
    <w:rsid w:val="00A70527"/>
    <w:rsid w:val="00A7508E"/>
    <w:rsid w:val="00AB5432"/>
    <w:rsid w:val="00AF497F"/>
    <w:rsid w:val="00AF784B"/>
    <w:rsid w:val="00B17EB3"/>
    <w:rsid w:val="00B55091"/>
    <w:rsid w:val="00B5553D"/>
    <w:rsid w:val="00B77948"/>
    <w:rsid w:val="00B92C34"/>
    <w:rsid w:val="00B93C26"/>
    <w:rsid w:val="00BA0751"/>
    <w:rsid w:val="00BD04EC"/>
    <w:rsid w:val="00BE7C83"/>
    <w:rsid w:val="00C01276"/>
    <w:rsid w:val="00C208FB"/>
    <w:rsid w:val="00C40D67"/>
    <w:rsid w:val="00C53378"/>
    <w:rsid w:val="00C538BC"/>
    <w:rsid w:val="00CA1B1E"/>
    <w:rsid w:val="00CA2A9A"/>
    <w:rsid w:val="00CD035B"/>
    <w:rsid w:val="00CF1F5E"/>
    <w:rsid w:val="00D0118E"/>
    <w:rsid w:val="00D70E30"/>
    <w:rsid w:val="00DB37BF"/>
    <w:rsid w:val="00DF0363"/>
    <w:rsid w:val="00DF1C1F"/>
    <w:rsid w:val="00E06F74"/>
    <w:rsid w:val="00E07CD8"/>
    <w:rsid w:val="00E620B5"/>
    <w:rsid w:val="00E831AB"/>
    <w:rsid w:val="00E85349"/>
    <w:rsid w:val="00EC32ED"/>
    <w:rsid w:val="00F65658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2958"/>
  <w15:chartTrackingRefBased/>
  <w15:docId w15:val="{CDD1B291-5153-4A93-A488-444679D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FAO-Grec Unicode" w:eastAsiaTheme="minorHAnsi" w:hAnsi="IFAO-Grec Unicode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74"/>
    <w:pPr>
      <w:spacing w:before="120" w:after="120" w:line="24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7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0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6F7F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6F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6F7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0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0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08FB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CA2A9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A2A9A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A2A9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A2A9A"/>
    <w:rPr>
      <w:sz w:val="24"/>
    </w:rPr>
  </w:style>
  <w:style w:type="character" w:customStyle="1" w:styleId="lang-grc">
    <w:name w:val="lang-grc"/>
    <w:basedOn w:val="Policepardfaut"/>
    <w:rsid w:val="00B55091"/>
  </w:style>
  <w:style w:type="character" w:customStyle="1" w:styleId="efentryfree">
    <w:name w:val="ef_entryfree"/>
    <w:basedOn w:val="Policepardfaut"/>
    <w:rsid w:val="000C0622"/>
  </w:style>
  <w:style w:type="character" w:customStyle="1" w:styleId="eforth">
    <w:name w:val="ef_orth"/>
    <w:basedOn w:val="Policepardfaut"/>
    <w:rsid w:val="000C0622"/>
  </w:style>
  <w:style w:type="character" w:customStyle="1" w:styleId="efitype">
    <w:name w:val="ef_itype"/>
    <w:basedOn w:val="Policepardfaut"/>
    <w:rsid w:val="000C0622"/>
  </w:style>
  <w:style w:type="character" w:customStyle="1" w:styleId="efgen">
    <w:name w:val="ef_gen"/>
    <w:basedOn w:val="Policepardfaut"/>
    <w:rsid w:val="000C0622"/>
  </w:style>
  <w:style w:type="character" w:customStyle="1" w:styleId="efetym">
    <w:name w:val="ef_etym"/>
    <w:basedOn w:val="Policepardfaut"/>
    <w:rsid w:val="000C0622"/>
  </w:style>
  <w:style w:type="character" w:customStyle="1" w:styleId="eftr">
    <w:name w:val="ef_tr"/>
    <w:basedOn w:val="Policepardfaut"/>
    <w:rsid w:val="000C0622"/>
  </w:style>
  <w:style w:type="character" w:customStyle="1" w:styleId="efpron">
    <w:name w:val="ef_pron"/>
    <w:basedOn w:val="Policepardfaut"/>
    <w:rsid w:val="000C0622"/>
  </w:style>
  <w:style w:type="character" w:customStyle="1" w:styleId="efforeign">
    <w:name w:val="ef_foreign"/>
    <w:basedOn w:val="Policepardfaut"/>
    <w:rsid w:val="000C0622"/>
  </w:style>
  <w:style w:type="character" w:customStyle="1" w:styleId="efgram">
    <w:name w:val="ef_gram"/>
    <w:basedOn w:val="Policepardfaut"/>
    <w:rsid w:val="001969C3"/>
  </w:style>
  <w:style w:type="character" w:customStyle="1" w:styleId="efcit">
    <w:name w:val="ef_cit"/>
    <w:basedOn w:val="Policepardfaut"/>
    <w:rsid w:val="001969C3"/>
  </w:style>
  <w:style w:type="character" w:customStyle="1" w:styleId="efquote">
    <w:name w:val="ef_quote"/>
    <w:basedOn w:val="Policepardfaut"/>
    <w:rsid w:val="001969C3"/>
  </w:style>
  <w:style w:type="character" w:customStyle="1" w:styleId="efauthor">
    <w:name w:val="ef_author"/>
    <w:basedOn w:val="Policepardfaut"/>
    <w:rsid w:val="001969C3"/>
  </w:style>
  <w:style w:type="character" w:customStyle="1" w:styleId="eftitle">
    <w:name w:val="ef_title"/>
    <w:basedOn w:val="Policepardfaut"/>
    <w:rsid w:val="001969C3"/>
  </w:style>
  <w:style w:type="character" w:customStyle="1" w:styleId="efbiblscope">
    <w:name w:val="ef_biblscope"/>
    <w:basedOn w:val="Policepardfaut"/>
    <w:rsid w:val="001969C3"/>
  </w:style>
  <w:style w:type="paragraph" w:customStyle="1" w:styleId="titre4">
    <w:name w:val="titre4"/>
    <w:basedOn w:val="Normal"/>
    <w:rsid w:val="000649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H"/>
    </w:rPr>
  </w:style>
  <w:style w:type="paragraph" w:customStyle="1" w:styleId="speaker">
    <w:name w:val="speaker"/>
    <w:basedOn w:val="Normal"/>
    <w:rsid w:val="000649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H"/>
    </w:rPr>
  </w:style>
  <w:style w:type="character" w:customStyle="1" w:styleId="verset">
    <w:name w:val="verset"/>
    <w:basedOn w:val="Policepardfaut"/>
    <w:rsid w:val="000649F2"/>
  </w:style>
  <w:style w:type="character" w:customStyle="1" w:styleId="reference">
    <w:name w:val="reference"/>
    <w:basedOn w:val="Policepardfaut"/>
    <w:rsid w:val="000649F2"/>
  </w:style>
  <w:style w:type="character" w:customStyle="1" w:styleId="poetique">
    <w:name w:val="poetique"/>
    <w:basedOn w:val="Policepardfaut"/>
    <w:rsid w:val="000649F2"/>
  </w:style>
  <w:style w:type="character" w:styleId="Rfrencelgre">
    <w:name w:val="Subtle Reference"/>
    <w:basedOn w:val="Policepardfaut"/>
    <w:uiPriority w:val="31"/>
    <w:qFormat/>
    <w:rsid w:val="00A70527"/>
    <w:rPr>
      <w:smallCaps/>
      <w:color w:val="5A5A5A" w:themeColor="text1" w:themeTint="A5"/>
    </w:rPr>
  </w:style>
  <w:style w:type="character" w:customStyle="1" w:styleId="Titre1Car">
    <w:name w:val="Titre 1 Car"/>
    <w:basedOn w:val="Policepardfaut"/>
    <w:link w:val="Titre1"/>
    <w:uiPriority w:val="9"/>
    <w:rsid w:val="00A7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70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52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A7052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0603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38B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53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s.collections.imj.org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itionsducerf.fr/librairie/collections/12/la-bible-d-alexand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977B-044D-4232-802A-1B73B1C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Kristin Gallno</dc:creator>
  <cp:keywords/>
  <dc:description/>
  <cp:lastModifiedBy>Sophie Kristin Gallno</cp:lastModifiedBy>
  <cp:revision>50</cp:revision>
  <cp:lastPrinted>2020-12-08T12:29:00Z</cp:lastPrinted>
  <dcterms:created xsi:type="dcterms:W3CDTF">2020-12-03T15:22:00Z</dcterms:created>
  <dcterms:modified xsi:type="dcterms:W3CDTF">2022-12-06T12:29:00Z</dcterms:modified>
</cp:coreProperties>
</file>