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D9" w:rsidRPr="00B251FC" w:rsidRDefault="00E83826">
      <w:pPr>
        <w:rPr>
          <w:rFonts w:ascii="Times New Roman" w:hAnsi="Times New Roman" w:cs="Times New Roman"/>
          <w:b/>
          <w:sz w:val="28"/>
          <w:szCs w:val="28"/>
        </w:rPr>
      </w:pPr>
      <w:r w:rsidRPr="00B251FC">
        <w:rPr>
          <w:rFonts w:ascii="Times New Roman" w:hAnsi="Times New Roman" w:cs="Times New Roman"/>
          <w:b/>
          <w:sz w:val="28"/>
          <w:szCs w:val="28"/>
        </w:rPr>
        <w:t>F4P10104 "Corporéité, arts et développement"</w:t>
      </w:r>
    </w:p>
    <w:p w:rsidR="00186D3C" w:rsidRPr="00B251FC" w:rsidRDefault="00186D3C" w:rsidP="00186D3C">
      <w:pPr>
        <w:jc w:val="both"/>
        <w:rPr>
          <w:rFonts w:ascii="Times New Roman" w:hAnsi="Times New Roman" w:cs="Times New Roman"/>
          <w:b/>
          <w:i/>
          <w:sz w:val="28"/>
          <w:szCs w:val="28"/>
          <w:lang w:val="en-US"/>
        </w:rPr>
      </w:pPr>
      <w:proofErr w:type="spellStart"/>
      <w:r w:rsidRPr="00B251FC">
        <w:rPr>
          <w:rFonts w:ascii="Times New Roman" w:hAnsi="Times New Roman" w:cs="Times New Roman"/>
          <w:b/>
          <w:i/>
          <w:sz w:val="28"/>
          <w:szCs w:val="28"/>
          <w:lang w:val="en-US"/>
        </w:rPr>
        <w:t>Embodiement</w:t>
      </w:r>
      <w:proofErr w:type="spellEnd"/>
      <w:r w:rsidRPr="00B251FC">
        <w:rPr>
          <w:rFonts w:ascii="Times New Roman" w:hAnsi="Times New Roman" w:cs="Times New Roman"/>
          <w:b/>
          <w:i/>
          <w:sz w:val="28"/>
          <w:szCs w:val="28"/>
          <w:lang w:val="en-US"/>
        </w:rPr>
        <w:t xml:space="preserve"> processes and child development in Arts teaching-learning lessons</w:t>
      </w:r>
    </w:p>
    <w:p w:rsidR="00186D3C" w:rsidRPr="00B251FC" w:rsidRDefault="00186D3C">
      <w:pPr>
        <w:rPr>
          <w:rFonts w:ascii="Times New Roman" w:hAnsi="Times New Roman" w:cs="Times New Roman"/>
          <w:b/>
          <w:sz w:val="28"/>
          <w:szCs w:val="28"/>
          <w:lang w:val="en-US"/>
        </w:rPr>
      </w:pPr>
    </w:p>
    <w:p w:rsidR="00E83826" w:rsidRPr="00A46367" w:rsidRDefault="006F6A2A">
      <w:pPr>
        <w:rPr>
          <w:rFonts w:ascii="Times New Roman" w:hAnsi="Times New Roman" w:cs="Times New Roman"/>
          <w:sz w:val="28"/>
          <w:szCs w:val="28"/>
          <w:lang w:val="de-DE"/>
        </w:rPr>
      </w:pPr>
      <w:r>
        <w:rPr>
          <w:rFonts w:ascii="Times New Roman" w:hAnsi="Times New Roman" w:cs="Times New Roman"/>
          <w:sz w:val="28"/>
          <w:szCs w:val="28"/>
          <w:lang w:val="de-DE"/>
        </w:rPr>
        <w:t xml:space="preserve">Isabelle Mili, </w:t>
      </w:r>
      <w:r w:rsidR="005843F3">
        <w:rPr>
          <w:rFonts w:ascii="Times New Roman" w:hAnsi="Times New Roman" w:cs="Times New Roman"/>
          <w:sz w:val="28"/>
          <w:szCs w:val="28"/>
          <w:lang w:val="de-DE"/>
        </w:rPr>
        <w:t xml:space="preserve">Stefan Bodea, </w:t>
      </w:r>
      <w:r w:rsidR="00A46367" w:rsidRPr="00A46367">
        <w:rPr>
          <w:rFonts w:ascii="Times New Roman" w:hAnsi="Times New Roman" w:cs="Times New Roman"/>
          <w:sz w:val="28"/>
          <w:szCs w:val="28"/>
          <w:lang w:val="de-DE"/>
        </w:rPr>
        <w:t>Ga</w:t>
      </w:r>
      <w:r w:rsidR="00A46367">
        <w:rPr>
          <w:rFonts w:ascii="Times New Roman" w:hAnsi="Times New Roman" w:cs="Times New Roman"/>
          <w:sz w:val="28"/>
          <w:szCs w:val="28"/>
          <w:lang w:val="de-DE"/>
        </w:rPr>
        <w:t>ël Thivolle</w:t>
      </w:r>
    </w:p>
    <w:p w:rsidR="006D7A0D" w:rsidRPr="00A46367" w:rsidRDefault="006D7A0D" w:rsidP="00352085">
      <w:pPr>
        <w:jc w:val="both"/>
        <w:rPr>
          <w:rFonts w:ascii="Times New Roman" w:hAnsi="Times New Roman" w:cs="Times New Roman"/>
          <w:sz w:val="28"/>
          <w:szCs w:val="28"/>
          <w:lang w:val="de-DE"/>
        </w:rPr>
      </w:pPr>
    </w:p>
    <w:p w:rsidR="006D7A0D" w:rsidRPr="00B251FC" w:rsidRDefault="00590FCB" w:rsidP="00352085">
      <w:pPr>
        <w:jc w:val="both"/>
        <w:rPr>
          <w:rFonts w:ascii="Times New Roman" w:hAnsi="Times New Roman" w:cs="Times New Roman"/>
          <w:sz w:val="28"/>
          <w:szCs w:val="28"/>
          <w:lang w:val="fr-CH"/>
        </w:rPr>
      </w:pPr>
      <w:r>
        <w:rPr>
          <w:rFonts w:ascii="Times New Roman" w:hAnsi="Times New Roman" w:cs="Times New Roman"/>
          <w:sz w:val="28"/>
          <w:szCs w:val="28"/>
          <w:lang w:val="fr-CH"/>
        </w:rPr>
        <w:t>Mardi, de 16 h 30 à 18 h</w:t>
      </w:r>
      <w:r w:rsidR="006D7A0D" w:rsidRPr="00B251FC">
        <w:rPr>
          <w:rFonts w:ascii="Times New Roman" w:hAnsi="Times New Roman" w:cs="Times New Roman"/>
          <w:sz w:val="28"/>
          <w:szCs w:val="28"/>
          <w:lang w:val="fr-CH"/>
        </w:rPr>
        <w:t xml:space="preserve">. Salles </w:t>
      </w:r>
      <w:r w:rsidR="006B5030">
        <w:rPr>
          <w:rFonts w:ascii="Times New Roman" w:hAnsi="Times New Roman" w:cs="Times New Roman"/>
          <w:sz w:val="28"/>
          <w:szCs w:val="28"/>
          <w:lang w:val="fr-CH"/>
        </w:rPr>
        <w:t>M 1140</w:t>
      </w:r>
    </w:p>
    <w:p w:rsidR="00E83826" w:rsidRPr="00B251FC" w:rsidRDefault="00E83826" w:rsidP="00352085">
      <w:pPr>
        <w:jc w:val="both"/>
        <w:rPr>
          <w:rFonts w:ascii="Times New Roman" w:hAnsi="Times New Roman" w:cs="Times New Roman"/>
          <w:sz w:val="24"/>
          <w:szCs w:val="24"/>
          <w:lang w:val="fr-CH"/>
        </w:rPr>
      </w:pPr>
    </w:p>
    <w:p w:rsidR="00E83826" w:rsidRPr="00B251FC" w:rsidRDefault="00E83826" w:rsidP="00614A31">
      <w:pPr>
        <w:pStyle w:val="Textebrut"/>
        <w:jc w:val="both"/>
        <w:rPr>
          <w:rFonts w:ascii="Times New Roman" w:hAnsi="Times New Roman" w:cs="Times New Roman"/>
          <w:b/>
          <w:sz w:val="24"/>
          <w:szCs w:val="24"/>
        </w:rPr>
      </w:pPr>
      <w:r w:rsidRPr="00B251FC">
        <w:rPr>
          <w:rFonts w:ascii="Times New Roman" w:hAnsi="Times New Roman" w:cs="Times New Roman"/>
          <w:sz w:val="24"/>
          <w:szCs w:val="24"/>
        </w:rPr>
        <w:t xml:space="preserve">- </w:t>
      </w:r>
      <w:r w:rsidRPr="00B251FC">
        <w:rPr>
          <w:rFonts w:ascii="Times New Roman" w:hAnsi="Times New Roman" w:cs="Times New Roman"/>
          <w:b/>
          <w:sz w:val="24"/>
          <w:szCs w:val="24"/>
        </w:rPr>
        <w:t>l'objectif du cours</w:t>
      </w:r>
    </w:p>
    <w:p w:rsidR="00ED5716" w:rsidRPr="00ED5716" w:rsidRDefault="004C3ADA" w:rsidP="004C3ADA">
      <w:pPr>
        <w:pStyle w:val="Textebrut"/>
        <w:jc w:val="both"/>
        <w:rPr>
          <w:rFonts w:ascii="Times New Roman" w:hAnsi="Times New Roman" w:cs="Times New Roman"/>
          <w:b/>
          <w:i/>
          <w:sz w:val="24"/>
          <w:szCs w:val="24"/>
        </w:rPr>
      </w:pPr>
      <w:r w:rsidRPr="00ED5716">
        <w:rPr>
          <w:rFonts w:ascii="Times New Roman" w:hAnsi="Times New Roman" w:cs="Times New Roman"/>
          <w:b/>
          <w:i/>
          <w:sz w:val="24"/>
          <w:szCs w:val="24"/>
        </w:rPr>
        <w:t xml:space="preserve">Ce cours </w:t>
      </w:r>
      <w:r w:rsidR="00F81F46" w:rsidRPr="00ED5716">
        <w:rPr>
          <w:rFonts w:ascii="Times New Roman" w:hAnsi="Times New Roman" w:cs="Times New Roman"/>
          <w:b/>
          <w:i/>
          <w:sz w:val="24"/>
          <w:szCs w:val="24"/>
        </w:rPr>
        <w:t xml:space="preserve">traite sur le plan didactique les enseignements inscrits dans le « domaine arts » du Plan d’études romand (PER). </w:t>
      </w:r>
      <w:r w:rsidR="00ED5716" w:rsidRPr="00ED5716">
        <w:rPr>
          <w:rFonts w:ascii="Times New Roman" w:hAnsi="Times New Roman" w:cs="Times New Roman"/>
          <w:b/>
          <w:i/>
          <w:sz w:val="24"/>
          <w:szCs w:val="24"/>
        </w:rPr>
        <w:t xml:space="preserve">L’accent sera plus particulièrement mis sur « l’axe culture ». </w:t>
      </w:r>
    </w:p>
    <w:p w:rsidR="00F81F46" w:rsidRDefault="00ED5716" w:rsidP="004C3ADA">
      <w:pPr>
        <w:pStyle w:val="Textebrut"/>
        <w:jc w:val="both"/>
        <w:rPr>
          <w:rFonts w:ascii="Times New Roman" w:hAnsi="Times New Roman" w:cs="Times New Roman"/>
          <w:sz w:val="24"/>
          <w:szCs w:val="24"/>
        </w:rPr>
      </w:pPr>
      <w:r>
        <w:rPr>
          <w:rFonts w:ascii="Times New Roman" w:hAnsi="Times New Roman" w:cs="Times New Roman"/>
          <w:sz w:val="24"/>
          <w:szCs w:val="24"/>
        </w:rPr>
        <w:t xml:space="preserve">Le cours </w:t>
      </w:r>
      <w:r w:rsidR="004C3ADA" w:rsidRPr="00B251FC">
        <w:rPr>
          <w:rFonts w:ascii="Times New Roman" w:hAnsi="Times New Roman" w:cs="Times New Roman"/>
          <w:sz w:val="24"/>
          <w:szCs w:val="24"/>
        </w:rPr>
        <w:t>abordera la problématique des apprentissages impliqu</w:t>
      </w:r>
      <w:r w:rsidR="000D44C1" w:rsidRPr="00B251FC">
        <w:rPr>
          <w:rFonts w:ascii="Times New Roman" w:hAnsi="Times New Roman" w:cs="Times New Roman"/>
          <w:sz w:val="24"/>
          <w:szCs w:val="24"/>
        </w:rPr>
        <w:t>a</w:t>
      </w:r>
      <w:r w:rsidR="004C3ADA" w:rsidRPr="00B251FC">
        <w:rPr>
          <w:rFonts w:ascii="Times New Roman" w:hAnsi="Times New Roman" w:cs="Times New Roman"/>
          <w:sz w:val="24"/>
          <w:szCs w:val="24"/>
        </w:rPr>
        <w:t>nt une participation corporelle active de la part des élèves</w:t>
      </w:r>
      <w:r w:rsidR="00F81F46">
        <w:rPr>
          <w:rFonts w:ascii="Times New Roman" w:hAnsi="Times New Roman" w:cs="Times New Roman"/>
          <w:sz w:val="24"/>
          <w:szCs w:val="24"/>
        </w:rPr>
        <w:t>, en arts plastiques et visuels, activités créatrices, mouvement et musique</w:t>
      </w:r>
      <w:r w:rsidR="004C3ADA" w:rsidRPr="00B251FC">
        <w:rPr>
          <w:rFonts w:ascii="Times New Roman" w:hAnsi="Times New Roman" w:cs="Times New Roman"/>
          <w:sz w:val="24"/>
          <w:szCs w:val="24"/>
        </w:rPr>
        <w:t>.</w:t>
      </w:r>
      <w:r w:rsidR="00F81F46">
        <w:rPr>
          <w:rFonts w:ascii="Times New Roman" w:hAnsi="Times New Roman" w:cs="Times New Roman"/>
          <w:sz w:val="24"/>
          <w:szCs w:val="24"/>
        </w:rPr>
        <w:t xml:space="preserve"> Dans ce</w:t>
      </w:r>
      <w:r>
        <w:rPr>
          <w:rFonts w:ascii="Times New Roman" w:hAnsi="Times New Roman" w:cs="Times New Roman"/>
          <w:sz w:val="24"/>
          <w:szCs w:val="24"/>
        </w:rPr>
        <w:t>s</w:t>
      </w:r>
      <w:r w:rsidR="00F81F46">
        <w:rPr>
          <w:rFonts w:ascii="Times New Roman" w:hAnsi="Times New Roman" w:cs="Times New Roman"/>
          <w:sz w:val="24"/>
          <w:szCs w:val="24"/>
        </w:rPr>
        <w:t xml:space="preserve"> cadre</w:t>
      </w:r>
      <w:r>
        <w:rPr>
          <w:rFonts w:ascii="Times New Roman" w:hAnsi="Times New Roman" w:cs="Times New Roman"/>
          <w:sz w:val="24"/>
          <w:szCs w:val="24"/>
        </w:rPr>
        <w:t>s</w:t>
      </w:r>
      <w:r w:rsidR="00F81F46">
        <w:rPr>
          <w:rFonts w:ascii="Times New Roman" w:hAnsi="Times New Roman" w:cs="Times New Roman"/>
          <w:sz w:val="24"/>
          <w:szCs w:val="24"/>
        </w:rPr>
        <w:t xml:space="preserve"> disciplinaire</w:t>
      </w:r>
      <w:r>
        <w:rPr>
          <w:rFonts w:ascii="Times New Roman" w:hAnsi="Times New Roman" w:cs="Times New Roman"/>
          <w:sz w:val="24"/>
          <w:szCs w:val="24"/>
        </w:rPr>
        <w:t>s</w:t>
      </w:r>
      <w:r w:rsidR="00F81F46">
        <w:rPr>
          <w:rFonts w:ascii="Times New Roman" w:hAnsi="Times New Roman" w:cs="Times New Roman"/>
          <w:sz w:val="24"/>
          <w:szCs w:val="24"/>
        </w:rPr>
        <w:t>, c’est le</w:t>
      </w:r>
      <w:r w:rsidR="006F6A2A">
        <w:rPr>
          <w:rFonts w:ascii="Times New Roman" w:hAnsi="Times New Roman" w:cs="Times New Roman"/>
          <w:sz w:val="24"/>
          <w:szCs w:val="24"/>
        </w:rPr>
        <w:t xml:space="preserve"> recours à une corporéité engagée dans le jeu (de voix, de marionnettes, de mimes, de mouvements rythmiques et chorégraphiques…)</w:t>
      </w:r>
      <w:r w:rsidR="00F81F46">
        <w:rPr>
          <w:rFonts w:ascii="Times New Roman" w:hAnsi="Times New Roman" w:cs="Times New Roman"/>
          <w:sz w:val="24"/>
          <w:szCs w:val="24"/>
        </w:rPr>
        <w:t xml:space="preserve"> ou dans les pratiques d’ateliers qui sera centrale. </w:t>
      </w:r>
    </w:p>
    <w:p w:rsidR="00F81F46" w:rsidRDefault="00F81F46" w:rsidP="004C3ADA">
      <w:pPr>
        <w:pStyle w:val="Textebrut"/>
        <w:jc w:val="both"/>
        <w:rPr>
          <w:rFonts w:ascii="Times New Roman" w:hAnsi="Times New Roman" w:cs="Times New Roman"/>
          <w:sz w:val="24"/>
          <w:szCs w:val="24"/>
        </w:rPr>
      </w:pPr>
      <w:r>
        <w:rPr>
          <w:rFonts w:ascii="Times New Roman" w:hAnsi="Times New Roman" w:cs="Times New Roman"/>
          <w:sz w:val="24"/>
          <w:szCs w:val="24"/>
        </w:rPr>
        <w:t>N</w:t>
      </w:r>
      <w:r w:rsidR="004C3ADA" w:rsidRPr="00B251FC">
        <w:rPr>
          <w:rFonts w:ascii="Times New Roman" w:hAnsi="Times New Roman" w:cs="Times New Roman"/>
          <w:sz w:val="24"/>
          <w:szCs w:val="24"/>
        </w:rPr>
        <w:t xml:space="preserve">ous travaillerons sur </w:t>
      </w:r>
    </w:p>
    <w:p w:rsidR="00A9702B" w:rsidRDefault="004C3ADA" w:rsidP="00A9702B">
      <w:pPr>
        <w:pStyle w:val="Textebrut"/>
        <w:numPr>
          <w:ilvl w:val="0"/>
          <w:numId w:val="6"/>
        </w:numPr>
        <w:jc w:val="both"/>
        <w:rPr>
          <w:rFonts w:ascii="Times New Roman" w:hAnsi="Times New Roman" w:cs="Times New Roman"/>
          <w:sz w:val="24"/>
          <w:szCs w:val="24"/>
        </w:rPr>
      </w:pPr>
      <w:r w:rsidRPr="00B251FC">
        <w:rPr>
          <w:rFonts w:ascii="Times New Roman" w:hAnsi="Times New Roman" w:cs="Times New Roman"/>
          <w:sz w:val="24"/>
          <w:szCs w:val="24"/>
        </w:rPr>
        <w:t xml:space="preserve">les </w:t>
      </w:r>
      <w:r w:rsidR="000D44C1" w:rsidRPr="00B251FC">
        <w:rPr>
          <w:rFonts w:ascii="Times New Roman" w:hAnsi="Times New Roman" w:cs="Times New Roman"/>
          <w:sz w:val="24"/>
          <w:szCs w:val="24"/>
        </w:rPr>
        <w:t xml:space="preserve">savoirs performatifs et/ou les </w:t>
      </w:r>
      <w:r w:rsidRPr="00B251FC">
        <w:rPr>
          <w:rFonts w:ascii="Times New Roman" w:hAnsi="Times New Roman" w:cs="Times New Roman"/>
          <w:sz w:val="24"/>
          <w:szCs w:val="24"/>
        </w:rPr>
        <w:t xml:space="preserve">paramètres de l’œuvre artistique </w:t>
      </w:r>
      <w:r w:rsidR="00F81F46">
        <w:rPr>
          <w:rFonts w:ascii="Times New Roman" w:hAnsi="Times New Roman" w:cs="Times New Roman"/>
          <w:sz w:val="24"/>
          <w:szCs w:val="24"/>
        </w:rPr>
        <w:t>ou de l’artefact,</w:t>
      </w:r>
    </w:p>
    <w:p w:rsidR="00A9702B" w:rsidRDefault="00A9702B" w:rsidP="00A9702B">
      <w:pPr>
        <w:pStyle w:val="Textebrut"/>
        <w:numPr>
          <w:ilvl w:val="0"/>
          <w:numId w:val="6"/>
        </w:numPr>
        <w:jc w:val="both"/>
        <w:rPr>
          <w:rFonts w:ascii="Times New Roman" w:hAnsi="Times New Roman" w:cs="Times New Roman"/>
          <w:sz w:val="24"/>
          <w:szCs w:val="24"/>
        </w:rPr>
      </w:pPr>
      <w:r>
        <w:rPr>
          <w:rFonts w:ascii="Times New Roman" w:hAnsi="Times New Roman" w:cs="Times New Roman"/>
          <w:sz w:val="24"/>
          <w:szCs w:val="24"/>
        </w:rPr>
        <w:t>la définition de ces savoirs,</w:t>
      </w:r>
    </w:p>
    <w:p w:rsidR="009F322F" w:rsidRDefault="00F81F46" w:rsidP="00A9702B">
      <w:pPr>
        <w:pStyle w:val="Textebrut"/>
        <w:numPr>
          <w:ilvl w:val="0"/>
          <w:numId w:val="6"/>
        </w:numPr>
        <w:jc w:val="both"/>
        <w:rPr>
          <w:rFonts w:ascii="Times New Roman" w:hAnsi="Times New Roman" w:cs="Times New Roman"/>
          <w:sz w:val="24"/>
          <w:szCs w:val="24"/>
        </w:rPr>
      </w:pPr>
      <w:r w:rsidRPr="00A9702B">
        <w:rPr>
          <w:rFonts w:ascii="Times New Roman" w:hAnsi="Times New Roman" w:cs="Times New Roman"/>
          <w:sz w:val="24"/>
          <w:szCs w:val="24"/>
        </w:rPr>
        <w:t>une typologie des situations didactiques</w:t>
      </w:r>
      <w:r w:rsidR="00A9702B">
        <w:rPr>
          <w:rFonts w:ascii="Times New Roman" w:hAnsi="Times New Roman" w:cs="Times New Roman"/>
          <w:sz w:val="24"/>
          <w:szCs w:val="24"/>
        </w:rPr>
        <w:t xml:space="preserve"> ayant recours à une médiation corporelle</w:t>
      </w:r>
      <w:r w:rsidRPr="00A9702B">
        <w:rPr>
          <w:rFonts w:ascii="Times New Roman" w:hAnsi="Times New Roman" w:cs="Times New Roman"/>
          <w:sz w:val="24"/>
          <w:szCs w:val="24"/>
        </w:rPr>
        <w:t xml:space="preserve"> </w:t>
      </w:r>
      <w:r w:rsidR="00A9702B">
        <w:rPr>
          <w:rFonts w:ascii="Times New Roman" w:hAnsi="Times New Roman" w:cs="Times New Roman"/>
          <w:sz w:val="24"/>
          <w:szCs w:val="24"/>
        </w:rPr>
        <w:t xml:space="preserve">et </w:t>
      </w:r>
      <w:r w:rsidRPr="00A9702B">
        <w:rPr>
          <w:rFonts w:ascii="Times New Roman" w:hAnsi="Times New Roman" w:cs="Times New Roman"/>
          <w:sz w:val="24"/>
          <w:szCs w:val="24"/>
        </w:rPr>
        <w:t>propices à la transmission de ces savoirs</w:t>
      </w:r>
      <w:r w:rsidR="00A9702B">
        <w:rPr>
          <w:rFonts w:ascii="Times New Roman" w:hAnsi="Times New Roman" w:cs="Times New Roman"/>
          <w:sz w:val="24"/>
          <w:szCs w:val="24"/>
        </w:rPr>
        <w:t xml:space="preserve"> disciplinaires</w:t>
      </w:r>
      <w:r w:rsidR="00ED5716">
        <w:rPr>
          <w:rFonts w:ascii="Times New Roman" w:hAnsi="Times New Roman" w:cs="Times New Roman"/>
          <w:sz w:val="24"/>
          <w:szCs w:val="24"/>
        </w:rPr>
        <w:t>,</w:t>
      </w:r>
    </w:p>
    <w:p w:rsidR="00ED5716" w:rsidRPr="00A9702B" w:rsidRDefault="00ED5716" w:rsidP="00A9702B">
      <w:pPr>
        <w:pStyle w:val="Textebrut"/>
        <w:numPr>
          <w:ilvl w:val="0"/>
          <w:numId w:val="6"/>
        </w:numPr>
        <w:jc w:val="both"/>
        <w:rPr>
          <w:rFonts w:ascii="Times New Roman" w:hAnsi="Times New Roman" w:cs="Times New Roman"/>
          <w:sz w:val="24"/>
          <w:szCs w:val="24"/>
        </w:rPr>
      </w:pPr>
      <w:r>
        <w:rPr>
          <w:rFonts w:ascii="Times New Roman" w:hAnsi="Times New Roman" w:cs="Times New Roman"/>
          <w:sz w:val="24"/>
          <w:szCs w:val="24"/>
        </w:rPr>
        <w:t>l’analyse historico-culturelle des « produits » des activités menées ou prévues avec les élèves.</w:t>
      </w:r>
    </w:p>
    <w:p w:rsidR="004C3ADA" w:rsidRPr="00B251FC" w:rsidRDefault="009F322F" w:rsidP="004C3ADA">
      <w:pPr>
        <w:pStyle w:val="Textebrut"/>
        <w:jc w:val="both"/>
        <w:rPr>
          <w:rFonts w:ascii="Times New Roman" w:hAnsi="Times New Roman" w:cs="Times New Roman"/>
          <w:sz w:val="24"/>
          <w:szCs w:val="24"/>
        </w:rPr>
      </w:pPr>
      <w:r w:rsidRPr="00B251FC">
        <w:rPr>
          <w:rFonts w:ascii="Times New Roman" w:hAnsi="Times New Roman" w:cs="Times New Roman"/>
          <w:sz w:val="24"/>
          <w:szCs w:val="24"/>
        </w:rPr>
        <w:t>A l’issue de ce cours</w:t>
      </w:r>
      <w:r w:rsidR="006D7A0D" w:rsidRPr="00B251FC">
        <w:rPr>
          <w:rFonts w:ascii="Times New Roman" w:hAnsi="Times New Roman" w:cs="Times New Roman"/>
          <w:sz w:val="24"/>
          <w:szCs w:val="24"/>
        </w:rPr>
        <w:t>,</w:t>
      </w:r>
      <w:r w:rsidRPr="00B251FC">
        <w:rPr>
          <w:rFonts w:ascii="Times New Roman" w:hAnsi="Times New Roman" w:cs="Times New Roman"/>
          <w:sz w:val="24"/>
          <w:szCs w:val="24"/>
        </w:rPr>
        <w:t xml:space="preserve"> les étudiants seront en mesure de proposer des</w:t>
      </w:r>
      <w:r w:rsidR="000D44C1" w:rsidRPr="00B251FC">
        <w:rPr>
          <w:rFonts w:ascii="Times New Roman" w:hAnsi="Times New Roman" w:cs="Times New Roman"/>
          <w:sz w:val="24"/>
          <w:szCs w:val="24"/>
        </w:rPr>
        <w:t xml:space="preserve"> </w:t>
      </w:r>
      <w:r w:rsidR="004C3ADA" w:rsidRPr="00B251FC">
        <w:rPr>
          <w:rFonts w:ascii="Times New Roman" w:hAnsi="Times New Roman" w:cs="Times New Roman"/>
          <w:sz w:val="24"/>
          <w:szCs w:val="24"/>
        </w:rPr>
        <w:t xml:space="preserve">contenus </w:t>
      </w:r>
      <w:r w:rsidR="000D44C1" w:rsidRPr="00B251FC">
        <w:rPr>
          <w:rFonts w:ascii="Times New Roman" w:hAnsi="Times New Roman" w:cs="Times New Roman"/>
          <w:sz w:val="24"/>
          <w:szCs w:val="24"/>
        </w:rPr>
        <w:t xml:space="preserve">et des modalités </w:t>
      </w:r>
      <w:r w:rsidR="004C3ADA" w:rsidRPr="00B251FC">
        <w:rPr>
          <w:rFonts w:ascii="Times New Roman" w:hAnsi="Times New Roman" w:cs="Times New Roman"/>
          <w:sz w:val="24"/>
          <w:szCs w:val="24"/>
        </w:rPr>
        <w:t>d</w:t>
      </w:r>
      <w:r w:rsidRPr="00B251FC">
        <w:rPr>
          <w:rFonts w:ascii="Times New Roman" w:hAnsi="Times New Roman" w:cs="Times New Roman"/>
          <w:sz w:val="24"/>
          <w:szCs w:val="24"/>
        </w:rPr>
        <w:t>e travail scolaire qui articulent l</w:t>
      </w:r>
      <w:r w:rsidR="004C3ADA" w:rsidRPr="00B251FC">
        <w:rPr>
          <w:rFonts w:ascii="Times New Roman" w:hAnsi="Times New Roman" w:cs="Times New Roman"/>
          <w:sz w:val="24"/>
          <w:szCs w:val="24"/>
        </w:rPr>
        <w:t>es capacités intellectuelles e</w:t>
      </w:r>
      <w:r w:rsidR="000D44C1" w:rsidRPr="00B251FC">
        <w:rPr>
          <w:rFonts w:ascii="Times New Roman" w:hAnsi="Times New Roman" w:cs="Times New Roman"/>
          <w:sz w:val="24"/>
          <w:szCs w:val="24"/>
        </w:rPr>
        <w:t>t corporelles de l’élève.</w:t>
      </w:r>
      <w:r w:rsidRPr="00B251FC">
        <w:rPr>
          <w:rFonts w:ascii="Times New Roman" w:hAnsi="Times New Roman" w:cs="Times New Roman"/>
          <w:sz w:val="24"/>
          <w:szCs w:val="24"/>
        </w:rPr>
        <w:t xml:space="preserve"> </w:t>
      </w:r>
    </w:p>
    <w:p w:rsidR="00522FEF" w:rsidRPr="00B251FC" w:rsidRDefault="007C2D36" w:rsidP="00614A31">
      <w:pPr>
        <w:pStyle w:val="Textebrut"/>
        <w:jc w:val="both"/>
        <w:rPr>
          <w:rFonts w:ascii="Times New Roman" w:hAnsi="Times New Roman" w:cs="Times New Roman"/>
          <w:sz w:val="24"/>
          <w:szCs w:val="24"/>
        </w:rPr>
      </w:pPr>
      <w:r w:rsidRPr="00B251FC">
        <w:rPr>
          <w:rFonts w:ascii="Times New Roman" w:hAnsi="Times New Roman" w:cs="Times New Roman"/>
          <w:sz w:val="24"/>
          <w:szCs w:val="24"/>
        </w:rPr>
        <w:t>Nous arriverons ainsi à une instrumentation de l’action professionnelle des futurs enseignants, leur permettant de travailler des contenus lorsque le corps de l’élève f</w:t>
      </w:r>
      <w:r w:rsidR="006D7A0D" w:rsidRPr="00B251FC">
        <w:rPr>
          <w:rFonts w:ascii="Times New Roman" w:hAnsi="Times New Roman" w:cs="Times New Roman"/>
          <w:sz w:val="24"/>
          <w:szCs w:val="24"/>
        </w:rPr>
        <w:t>ait partie du m</w:t>
      </w:r>
      <w:r w:rsidR="00A9702B">
        <w:rPr>
          <w:rFonts w:ascii="Times New Roman" w:hAnsi="Times New Roman" w:cs="Times New Roman"/>
          <w:sz w:val="24"/>
          <w:szCs w:val="24"/>
        </w:rPr>
        <w:t>ilieu didactique ou encore lorsque le corps</w:t>
      </w:r>
      <w:r w:rsidR="006D7A0D" w:rsidRPr="00B251FC">
        <w:rPr>
          <w:rFonts w:ascii="Times New Roman" w:hAnsi="Times New Roman" w:cs="Times New Roman"/>
          <w:sz w:val="24"/>
          <w:szCs w:val="24"/>
        </w:rPr>
        <w:t xml:space="preserve"> joue un rôle prépondérant dans l’activité conçue pour transmettre un savoir.</w:t>
      </w:r>
    </w:p>
    <w:p w:rsidR="007C2D36" w:rsidRPr="00B251FC" w:rsidRDefault="007C2D36" w:rsidP="00614A31">
      <w:pPr>
        <w:pStyle w:val="Textebrut"/>
        <w:jc w:val="both"/>
        <w:rPr>
          <w:rFonts w:ascii="Times New Roman" w:hAnsi="Times New Roman" w:cs="Times New Roman"/>
          <w:sz w:val="24"/>
          <w:szCs w:val="24"/>
        </w:rPr>
      </w:pPr>
    </w:p>
    <w:p w:rsidR="00A51FA1" w:rsidRPr="00B251FC" w:rsidRDefault="00F34077" w:rsidP="00A51FA1">
      <w:pPr>
        <w:pStyle w:val="Textebrut"/>
        <w:jc w:val="both"/>
        <w:rPr>
          <w:rFonts w:ascii="Times New Roman" w:hAnsi="Times New Roman" w:cs="Times New Roman"/>
          <w:sz w:val="24"/>
          <w:szCs w:val="24"/>
        </w:rPr>
      </w:pPr>
      <w:r w:rsidRPr="00B251FC">
        <w:rPr>
          <w:rFonts w:ascii="Times New Roman" w:hAnsi="Times New Roman" w:cs="Times New Roman"/>
          <w:sz w:val="24"/>
          <w:szCs w:val="24"/>
        </w:rPr>
        <w:t xml:space="preserve">- </w:t>
      </w:r>
      <w:r w:rsidR="00A51FA1" w:rsidRPr="00B251FC">
        <w:rPr>
          <w:rFonts w:ascii="Times New Roman" w:hAnsi="Times New Roman" w:cs="Times New Roman"/>
          <w:b/>
          <w:sz w:val="24"/>
          <w:szCs w:val="24"/>
        </w:rPr>
        <w:t>descriptif</w:t>
      </w:r>
    </w:p>
    <w:p w:rsidR="00A51FA1" w:rsidRPr="00B251FC" w:rsidRDefault="00A51FA1" w:rsidP="00A51FA1">
      <w:pPr>
        <w:pStyle w:val="Textebrut"/>
        <w:jc w:val="both"/>
        <w:rPr>
          <w:rFonts w:ascii="Times New Roman" w:hAnsi="Times New Roman" w:cs="Times New Roman"/>
          <w:sz w:val="24"/>
          <w:szCs w:val="24"/>
        </w:rPr>
      </w:pPr>
      <w:r w:rsidRPr="00B251FC">
        <w:rPr>
          <w:rFonts w:ascii="Times New Roman" w:hAnsi="Times New Roman" w:cs="Times New Roman"/>
          <w:sz w:val="24"/>
          <w:szCs w:val="24"/>
        </w:rPr>
        <w:t xml:space="preserve">Avec une orientation tournée vers les pratiques d’enseignement </w:t>
      </w:r>
      <w:r>
        <w:rPr>
          <w:rFonts w:ascii="Times New Roman" w:hAnsi="Times New Roman" w:cs="Times New Roman"/>
          <w:sz w:val="24"/>
          <w:szCs w:val="24"/>
        </w:rPr>
        <w:t>en milieu scolaire</w:t>
      </w:r>
      <w:r w:rsidRPr="00B251FC">
        <w:rPr>
          <w:rFonts w:ascii="Times New Roman" w:hAnsi="Times New Roman" w:cs="Times New Roman"/>
          <w:sz w:val="24"/>
          <w:szCs w:val="24"/>
        </w:rPr>
        <w:t xml:space="preserve">, le cours se propose </w:t>
      </w:r>
      <w:r>
        <w:rPr>
          <w:rFonts w:ascii="Times New Roman" w:hAnsi="Times New Roman" w:cs="Times New Roman"/>
          <w:sz w:val="24"/>
          <w:szCs w:val="24"/>
        </w:rPr>
        <w:t xml:space="preserve">de définir et </w:t>
      </w:r>
      <w:r w:rsidRPr="00B251FC">
        <w:rPr>
          <w:rFonts w:ascii="Times New Roman" w:hAnsi="Times New Roman" w:cs="Times New Roman"/>
          <w:sz w:val="24"/>
          <w:szCs w:val="24"/>
        </w:rPr>
        <w:t>d’analyser des contenus d’apprentissage liés aux œuvres</w:t>
      </w:r>
      <w:r>
        <w:rPr>
          <w:rFonts w:ascii="Times New Roman" w:hAnsi="Times New Roman" w:cs="Times New Roman"/>
          <w:sz w:val="24"/>
          <w:szCs w:val="24"/>
        </w:rPr>
        <w:t xml:space="preserve">, artefacts, </w:t>
      </w:r>
      <w:r w:rsidRPr="00B251FC">
        <w:rPr>
          <w:rFonts w:ascii="Times New Roman" w:hAnsi="Times New Roman" w:cs="Times New Roman"/>
          <w:sz w:val="24"/>
          <w:szCs w:val="24"/>
        </w:rPr>
        <w:t>pratiques artistiques</w:t>
      </w:r>
      <w:r>
        <w:rPr>
          <w:rFonts w:ascii="Times New Roman" w:hAnsi="Times New Roman" w:cs="Times New Roman"/>
          <w:sz w:val="24"/>
          <w:szCs w:val="24"/>
        </w:rPr>
        <w:t xml:space="preserve"> et activités créatrices Ceci</w:t>
      </w:r>
      <w:r w:rsidRPr="00B251FC">
        <w:rPr>
          <w:rFonts w:ascii="Times New Roman" w:hAnsi="Times New Roman" w:cs="Times New Roman"/>
          <w:sz w:val="24"/>
          <w:szCs w:val="24"/>
        </w:rPr>
        <w:t xml:space="preserve"> à partir de quatre modalités de travail :</w:t>
      </w:r>
    </w:p>
    <w:p w:rsidR="00A51FA1" w:rsidRPr="00B251FC" w:rsidRDefault="00A51FA1" w:rsidP="00A51FA1">
      <w:pPr>
        <w:pStyle w:val="Textebrut"/>
        <w:jc w:val="both"/>
        <w:rPr>
          <w:rFonts w:ascii="Times New Roman" w:hAnsi="Times New Roman" w:cs="Times New Roman"/>
          <w:sz w:val="24"/>
          <w:szCs w:val="24"/>
        </w:rPr>
      </w:pPr>
    </w:p>
    <w:p w:rsidR="00A51FA1" w:rsidRPr="00B251FC" w:rsidRDefault="00A51FA1" w:rsidP="00A51FA1">
      <w:pPr>
        <w:pStyle w:val="Textebrut"/>
        <w:numPr>
          <w:ilvl w:val="0"/>
          <w:numId w:val="1"/>
        </w:numPr>
        <w:jc w:val="both"/>
        <w:rPr>
          <w:rFonts w:ascii="Times New Roman" w:hAnsi="Times New Roman" w:cs="Times New Roman"/>
          <w:sz w:val="24"/>
          <w:szCs w:val="24"/>
        </w:rPr>
      </w:pPr>
      <w:r w:rsidRPr="00B251FC">
        <w:rPr>
          <w:rFonts w:ascii="Times New Roman" w:hAnsi="Times New Roman" w:cs="Times New Roman"/>
          <w:sz w:val="24"/>
          <w:szCs w:val="24"/>
        </w:rPr>
        <w:t xml:space="preserve">réalisation et analyse de tâches impliquant une médiation corporelle (déplacements dans l’espace, mimique, gestuelle, enchaînements d’actions, </w:t>
      </w:r>
      <w:r>
        <w:rPr>
          <w:rFonts w:ascii="Times New Roman" w:hAnsi="Times New Roman" w:cs="Times New Roman"/>
          <w:sz w:val="24"/>
          <w:szCs w:val="24"/>
        </w:rPr>
        <w:t xml:space="preserve">gestes techniques avec une visée culturelle, battue de la mesure, chorégraphie, </w:t>
      </w:r>
      <w:r w:rsidRPr="00B251FC">
        <w:rPr>
          <w:rFonts w:ascii="Times New Roman" w:hAnsi="Times New Roman" w:cs="Times New Roman"/>
          <w:sz w:val="24"/>
          <w:szCs w:val="24"/>
        </w:rPr>
        <w:t>etc…),</w:t>
      </w:r>
    </w:p>
    <w:p w:rsidR="00A51FA1" w:rsidRPr="00B251FC" w:rsidRDefault="00A51FA1" w:rsidP="00A51FA1">
      <w:pPr>
        <w:pStyle w:val="Textebrut"/>
        <w:numPr>
          <w:ilvl w:val="0"/>
          <w:numId w:val="1"/>
        </w:numPr>
        <w:jc w:val="both"/>
        <w:rPr>
          <w:rFonts w:ascii="Times New Roman" w:hAnsi="Times New Roman" w:cs="Times New Roman"/>
          <w:sz w:val="24"/>
          <w:szCs w:val="24"/>
        </w:rPr>
      </w:pPr>
      <w:r w:rsidRPr="00B251FC">
        <w:rPr>
          <w:rFonts w:ascii="Times New Roman" w:hAnsi="Times New Roman" w:cs="Times New Roman"/>
          <w:sz w:val="24"/>
          <w:szCs w:val="24"/>
        </w:rPr>
        <w:t>planification d’activités d’apprentissage impliquant des savoirs performatifs, notamment ceux liés aux gestes de production en lie</w:t>
      </w:r>
      <w:r>
        <w:rPr>
          <w:rFonts w:ascii="Times New Roman" w:hAnsi="Times New Roman" w:cs="Times New Roman"/>
          <w:sz w:val="24"/>
          <w:szCs w:val="24"/>
        </w:rPr>
        <w:t xml:space="preserve">n avec des notions musicales, </w:t>
      </w:r>
      <w:r w:rsidRPr="00B251FC">
        <w:rPr>
          <w:rFonts w:ascii="Times New Roman" w:hAnsi="Times New Roman" w:cs="Times New Roman"/>
          <w:sz w:val="24"/>
          <w:szCs w:val="24"/>
        </w:rPr>
        <w:t>plastiques</w:t>
      </w:r>
      <w:r>
        <w:rPr>
          <w:rFonts w:ascii="Times New Roman" w:hAnsi="Times New Roman" w:cs="Times New Roman"/>
          <w:sz w:val="24"/>
          <w:szCs w:val="24"/>
        </w:rPr>
        <w:t>, spatiales, esthétiques ;</w:t>
      </w:r>
    </w:p>
    <w:p w:rsidR="00A51FA1" w:rsidRPr="00B251FC" w:rsidRDefault="00A51FA1" w:rsidP="00A51FA1">
      <w:pPr>
        <w:pStyle w:val="Textebrut"/>
        <w:numPr>
          <w:ilvl w:val="0"/>
          <w:numId w:val="1"/>
        </w:numPr>
        <w:jc w:val="both"/>
        <w:rPr>
          <w:rFonts w:ascii="Times New Roman" w:hAnsi="Times New Roman" w:cs="Times New Roman"/>
          <w:sz w:val="24"/>
          <w:szCs w:val="24"/>
        </w:rPr>
      </w:pPr>
      <w:r w:rsidRPr="00B251FC">
        <w:rPr>
          <w:rFonts w:ascii="Times New Roman" w:hAnsi="Times New Roman" w:cs="Times New Roman"/>
          <w:sz w:val="24"/>
          <w:szCs w:val="24"/>
        </w:rPr>
        <w:t>constitution d’un glossa</w:t>
      </w:r>
      <w:r>
        <w:rPr>
          <w:rFonts w:ascii="Times New Roman" w:hAnsi="Times New Roman" w:cs="Times New Roman"/>
          <w:sz w:val="24"/>
          <w:szCs w:val="24"/>
        </w:rPr>
        <w:t>ire gestuel et corporel de base ;</w:t>
      </w:r>
    </w:p>
    <w:p w:rsidR="00A51FA1" w:rsidRPr="00B251FC" w:rsidRDefault="00A51FA1" w:rsidP="00A51FA1">
      <w:pPr>
        <w:pStyle w:val="Textebrut"/>
        <w:numPr>
          <w:ilvl w:val="0"/>
          <w:numId w:val="1"/>
        </w:numPr>
        <w:jc w:val="both"/>
        <w:rPr>
          <w:rFonts w:ascii="Times New Roman" w:hAnsi="Times New Roman" w:cs="Times New Roman"/>
          <w:sz w:val="24"/>
          <w:szCs w:val="24"/>
        </w:rPr>
      </w:pPr>
      <w:r w:rsidRPr="00B251FC">
        <w:rPr>
          <w:rFonts w:ascii="Times New Roman" w:hAnsi="Times New Roman" w:cs="Times New Roman"/>
          <w:sz w:val="24"/>
          <w:szCs w:val="24"/>
        </w:rPr>
        <w:t>lectures d’articles.</w:t>
      </w:r>
    </w:p>
    <w:p w:rsidR="00A51FA1" w:rsidRDefault="00A51FA1" w:rsidP="00A51FA1">
      <w:pPr>
        <w:pStyle w:val="Textebrut"/>
        <w:jc w:val="both"/>
        <w:rPr>
          <w:rFonts w:ascii="Times New Roman" w:hAnsi="Times New Roman" w:cs="Times New Roman"/>
          <w:sz w:val="24"/>
          <w:szCs w:val="24"/>
        </w:rPr>
      </w:pPr>
    </w:p>
    <w:p w:rsidR="00A51FA1" w:rsidRDefault="00A51FA1" w:rsidP="00A51FA1">
      <w:pPr>
        <w:pStyle w:val="Textebrut"/>
        <w:jc w:val="both"/>
        <w:rPr>
          <w:rFonts w:ascii="Times New Roman" w:hAnsi="Times New Roman" w:cs="Times New Roman"/>
          <w:sz w:val="24"/>
          <w:szCs w:val="24"/>
        </w:rPr>
      </w:pPr>
      <w:r w:rsidRPr="00B251FC">
        <w:rPr>
          <w:rFonts w:ascii="Times New Roman" w:hAnsi="Times New Roman" w:cs="Times New Roman"/>
          <w:sz w:val="24"/>
          <w:szCs w:val="24"/>
        </w:rPr>
        <w:t xml:space="preserve">Concernant </w:t>
      </w:r>
      <w:r>
        <w:rPr>
          <w:rFonts w:ascii="Times New Roman" w:hAnsi="Times New Roman" w:cs="Times New Roman"/>
          <w:sz w:val="24"/>
          <w:szCs w:val="24"/>
        </w:rPr>
        <w:t>le cas particulier des arts de la scène</w:t>
      </w:r>
      <w:r w:rsidRPr="00B251FC">
        <w:rPr>
          <w:rFonts w:ascii="Times New Roman" w:hAnsi="Times New Roman" w:cs="Times New Roman"/>
          <w:sz w:val="24"/>
          <w:szCs w:val="24"/>
        </w:rPr>
        <w:t>, nous travaillerons sur le rôle que joue la médiation corporelle dans l’apprentissage de notions musicales</w:t>
      </w:r>
      <w:r>
        <w:rPr>
          <w:rFonts w:ascii="Times New Roman" w:hAnsi="Times New Roman" w:cs="Times New Roman"/>
          <w:sz w:val="24"/>
          <w:szCs w:val="24"/>
        </w:rPr>
        <w:t xml:space="preserve">, chorégraphiques et spatiales, esthétiques et dramaturgiques </w:t>
      </w:r>
      <w:r w:rsidRPr="00B251FC">
        <w:rPr>
          <w:rFonts w:ascii="Times New Roman" w:hAnsi="Times New Roman" w:cs="Times New Roman"/>
          <w:sz w:val="24"/>
          <w:szCs w:val="24"/>
        </w:rPr>
        <w:t>(</w:t>
      </w:r>
      <w:r>
        <w:rPr>
          <w:rFonts w:ascii="Times New Roman" w:hAnsi="Times New Roman" w:cs="Times New Roman"/>
          <w:sz w:val="24"/>
          <w:szCs w:val="24"/>
        </w:rPr>
        <w:t xml:space="preserve">rythme, accentuation, agogique, </w:t>
      </w:r>
      <w:r w:rsidRPr="00B251FC">
        <w:rPr>
          <w:rFonts w:ascii="Times New Roman" w:hAnsi="Times New Roman" w:cs="Times New Roman"/>
          <w:sz w:val="24"/>
          <w:szCs w:val="24"/>
        </w:rPr>
        <w:t xml:space="preserve">structure, périodes, timbres, </w:t>
      </w:r>
      <w:r>
        <w:rPr>
          <w:rFonts w:ascii="Times New Roman" w:hAnsi="Times New Roman" w:cs="Times New Roman"/>
          <w:sz w:val="24"/>
          <w:szCs w:val="24"/>
        </w:rPr>
        <w:lastRenderedPageBreak/>
        <w:t>genres, expressivité</w:t>
      </w:r>
      <w:r w:rsidRPr="00B251FC">
        <w:rPr>
          <w:rFonts w:ascii="Times New Roman" w:hAnsi="Times New Roman" w:cs="Times New Roman"/>
          <w:sz w:val="24"/>
          <w:szCs w:val="24"/>
        </w:rPr>
        <w:t>…)</w:t>
      </w:r>
      <w:r>
        <w:rPr>
          <w:rFonts w:ascii="Times New Roman" w:hAnsi="Times New Roman" w:cs="Times New Roman"/>
          <w:sz w:val="24"/>
          <w:szCs w:val="24"/>
        </w:rPr>
        <w:t xml:space="preserve">. Et ce </w:t>
      </w:r>
      <w:r w:rsidRPr="00B251FC">
        <w:rPr>
          <w:rFonts w:ascii="Times New Roman" w:hAnsi="Times New Roman" w:cs="Times New Roman"/>
          <w:sz w:val="24"/>
          <w:szCs w:val="24"/>
        </w:rPr>
        <w:t xml:space="preserve">autour d’œuvres </w:t>
      </w:r>
      <w:r>
        <w:rPr>
          <w:rFonts w:ascii="Times New Roman" w:hAnsi="Times New Roman" w:cs="Times New Roman"/>
          <w:sz w:val="24"/>
          <w:szCs w:val="24"/>
        </w:rPr>
        <w:t>et d’artefacts très divers – de par leur origine, leur inscription dans l’histoire, leur style, leur facture. Les praticables, décors et autres objets scéniques feront l’objet d’un regard particulier.</w:t>
      </w:r>
    </w:p>
    <w:p w:rsidR="006F6A2A" w:rsidRPr="00B251FC" w:rsidRDefault="006F6A2A" w:rsidP="00A51FA1">
      <w:pPr>
        <w:pStyle w:val="Textebrut"/>
        <w:jc w:val="both"/>
        <w:rPr>
          <w:rFonts w:ascii="Times New Roman" w:hAnsi="Times New Roman" w:cs="Times New Roman"/>
          <w:sz w:val="24"/>
          <w:szCs w:val="24"/>
        </w:rPr>
      </w:pPr>
    </w:p>
    <w:p w:rsidR="00E83826" w:rsidRPr="00B251FC" w:rsidRDefault="00E83826" w:rsidP="00614A31">
      <w:pPr>
        <w:pStyle w:val="Textebrut"/>
        <w:jc w:val="both"/>
        <w:rPr>
          <w:rFonts w:ascii="Times New Roman" w:hAnsi="Times New Roman" w:cs="Times New Roman"/>
          <w:sz w:val="24"/>
          <w:szCs w:val="24"/>
        </w:rPr>
      </w:pPr>
      <w:r w:rsidRPr="00B251FC">
        <w:rPr>
          <w:rFonts w:ascii="Times New Roman" w:hAnsi="Times New Roman" w:cs="Times New Roman"/>
          <w:sz w:val="24"/>
          <w:szCs w:val="24"/>
        </w:rPr>
        <w:t xml:space="preserve">- </w:t>
      </w:r>
      <w:r w:rsidRPr="00B251FC">
        <w:rPr>
          <w:rFonts w:ascii="Times New Roman" w:hAnsi="Times New Roman" w:cs="Times New Roman"/>
          <w:b/>
          <w:sz w:val="24"/>
          <w:szCs w:val="24"/>
        </w:rPr>
        <w:t>évaluation</w:t>
      </w:r>
    </w:p>
    <w:p w:rsidR="00C01877" w:rsidRPr="00B251FC" w:rsidRDefault="00C01877" w:rsidP="00614A31">
      <w:pPr>
        <w:pStyle w:val="Textebrut"/>
        <w:jc w:val="both"/>
        <w:rPr>
          <w:rFonts w:ascii="Times New Roman" w:hAnsi="Times New Roman" w:cs="Times New Roman"/>
          <w:sz w:val="24"/>
          <w:szCs w:val="24"/>
        </w:rPr>
      </w:pPr>
      <w:r w:rsidRPr="00B251FC">
        <w:rPr>
          <w:rFonts w:ascii="Times New Roman" w:hAnsi="Times New Roman" w:cs="Times New Roman"/>
          <w:sz w:val="24"/>
          <w:szCs w:val="24"/>
        </w:rPr>
        <w:t xml:space="preserve">L’évaluation </w:t>
      </w:r>
      <w:r w:rsidR="002F1B04">
        <w:rPr>
          <w:rFonts w:ascii="Times New Roman" w:hAnsi="Times New Roman" w:cs="Times New Roman"/>
          <w:sz w:val="24"/>
          <w:szCs w:val="24"/>
        </w:rPr>
        <w:t xml:space="preserve">du cours prend la forme d’une évaluation continue et </w:t>
      </w:r>
      <w:r w:rsidR="00774C51">
        <w:rPr>
          <w:rFonts w:ascii="Times New Roman" w:hAnsi="Times New Roman" w:cs="Times New Roman"/>
          <w:sz w:val="24"/>
          <w:szCs w:val="24"/>
        </w:rPr>
        <w:t xml:space="preserve">implique la participation </w:t>
      </w:r>
      <w:r w:rsidR="002F1B04">
        <w:rPr>
          <w:rFonts w:ascii="Times New Roman" w:hAnsi="Times New Roman" w:cs="Times New Roman"/>
          <w:sz w:val="24"/>
          <w:szCs w:val="24"/>
        </w:rPr>
        <w:t xml:space="preserve">active et régulière aux cours. Elle </w:t>
      </w:r>
      <w:r w:rsidRPr="00B251FC">
        <w:rPr>
          <w:rFonts w:ascii="Times New Roman" w:hAnsi="Times New Roman" w:cs="Times New Roman"/>
          <w:sz w:val="24"/>
          <w:szCs w:val="24"/>
        </w:rPr>
        <w:t>comporte trois</w:t>
      </w:r>
      <w:r w:rsidR="00F34077" w:rsidRPr="00B251FC">
        <w:rPr>
          <w:rFonts w:ascii="Times New Roman" w:hAnsi="Times New Roman" w:cs="Times New Roman"/>
          <w:sz w:val="24"/>
          <w:szCs w:val="24"/>
        </w:rPr>
        <w:t xml:space="preserve"> volets. </w:t>
      </w:r>
    </w:p>
    <w:p w:rsidR="00E662A7" w:rsidRPr="000A32FF" w:rsidRDefault="002F1B04" w:rsidP="00C01877">
      <w:pPr>
        <w:pStyle w:val="Textebrut"/>
        <w:numPr>
          <w:ilvl w:val="0"/>
          <w:numId w:val="4"/>
        </w:numPr>
        <w:jc w:val="both"/>
        <w:rPr>
          <w:rFonts w:ascii="Times New Roman" w:hAnsi="Times New Roman" w:cs="Times New Roman"/>
          <w:sz w:val="24"/>
          <w:szCs w:val="24"/>
        </w:rPr>
      </w:pPr>
      <w:r>
        <w:rPr>
          <w:rFonts w:ascii="Times New Roman" w:hAnsi="Times New Roman" w:cs="Times New Roman"/>
          <w:sz w:val="24"/>
          <w:szCs w:val="24"/>
        </w:rPr>
        <w:t>Le p</w:t>
      </w:r>
      <w:r w:rsidR="000A32FF">
        <w:rPr>
          <w:rFonts w:ascii="Times New Roman" w:hAnsi="Times New Roman" w:cs="Times New Roman"/>
          <w:sz w:val="24"/>
          <w:szCs w:val="24"/>
        </w:rPr>
        <w:t>remier volet consiste à choisir</w:t>
      </w:r>
      <w:r>
        <w:rPr>
          <w:rFonts w:ascii="Times New Roman" w:hAnsi="Times New Roman" w:cs="Times New Roman"/>
          <w:sz w:val="24"/>
          <w:szCs w:val="24"/>
        </w:rPr>
        <w:t xml:space="preserve"> </w:t>
      </w:r>
      <w:r w:rsidR="000A32FF">
        <w:rPr>
          <w:rFonts w:ascii="Times New Roman" w:hAnsi="Times New Roman" w:cs="Times New Roman"/>
          <w:sz w:val="24"/>
          <w:szCs w:val="24"/>
        </w:rPr>
        <w:t>une offre particulière,</w:t>
      </w:r>
      <w:r>
        <w:rPr>
          <w:rFonts w:ascii="Times New Roman" w:hAnsi="Times New Roman" w:cs="Times New Roman"/>
          <w:sz w:val="24"/>
          <w:szCs w:val="24"/>
        </w:rPr>
        <w:t xml:space="preserve"> parmi l’éventail très </w:t>
      </w:r>
      <w:r w:rsidR="000A32FF">
        <w:rPr>
          <w:rFonts w:ascii="Times New Roman" w:hAnsi="Times New Roman" w:cs="Times New Roman"/>
          <w:sz w:val="24"/>
          <w:szCs w:val="24"/>
        </w:rPr>
        <w:t>varié</w:t>
      </w:r>
      <w:r>
        <w:rPr>
          <w:rFonts w:ascii="Times New Roman" w:hAnsi="Times New Roman" w:cs="Times New Roman"/>
          <w:sz w:val="24"/>
          <w:szCs w:val="24"/>
        </w:rPr>
        <w:t xml:space="preserve"> des vidéos, lectures ou spectacles proposés par l’enseignante</w:t>
      </w:r>
      <w:r w:rsidR="005C52EA">
        <w:rPr>
          <w:rFonts w:ascii="Times New Roman" w:hAnsi="Times New Roman" w:cs="Times New Roman"/>
          <w:sz w:val="24"/>
          <w:szCs w:val="24"/>
        </w:rPr>
        <w:t>. N.B. L’étudiant peut aussi faire une proposition originale et soumettre celle-ci à l’enseignante. L’étudiant fait u</w:t>
      </w:r>
      <w:r>
        <w:rPr>
          <w:rFonts w:ascii="Times New Roman" w:hAnsi="Times New Roman" w:cs="Times New Roman"/>
          <w:sz w:val="24"/>
          <w:szCs w:val="24"/>
        </w:rPr>
        <w:t xml:space="preserve">ne brève présentation </w:t>
      </w:r>
      <w:r w:rsidR="005C52EA">
        <w:rPr>
          <w:rFonts w:ascii="Times New Roman" w:hAnsi="Times New Roman" w:cs="Times New Roman"/>
          <w:sz w:val="24"/>
          <w:szCs w:val="24"/>
        </w:rPr>
        <w:t xml:space="preserve">de l’œuvre retenue </w:t>
      </w:r>
      <w:r w:rsidR="000A32FF">
        <w:rPr>
          <w:rFonts w:ascii="Times New Roman" w:hAnsi="Times New Roman" w:cs="Times New Roman"/>
          <w:sz w:val="24"/>
          <w:szCs w:val="24"/>
        </w:rPr>
        <w:t xml:space="preserve">à l’intention des autres étudiants </w:t>
      </w:r>
      <w:r>
        <w:rPr>
          <w:rFonts w:ascii="Times New Roman" w:hAnsi="Times New Roman" w:cs="Times New Roman"/>
          <w:sz w:val="24"/>
          <w:szCs w:val="24"/>
        </w:rPr>
        <w:t>dans un des cours (dans la partie </w:t>
      </w:r>
      <w:r w:rsidRPr="000A32FF">
        <w:rPr>
          <w:rFonts w:ascii="Times New Roman" w:hAnsi="Times New Roman" w:cs="Times New Roman"/>
          <w:sz w:val="24"/>
          <w:szCs w:val="24"/>
        </w:rPr>
        <w:t>«</w:t>
      </w:r>
      <w:r w:rsidR="000A32FF" w:rsidRPr="000A32FF">
        <w:rPr>
          <w:rFonts w:ascii="Times New Roman" w:hAnsi="Times New Roman" w:cs="Times New Roman"/>
          <w:b/>
          <w:color w:val="7030A0"/>
          <w:sz w:val="24"/>
          <w:szCs w:val="24"/>
        </w:rPr>
        <w:t>Fenêtre sur des pratiques de référence</w:t>
      </w:r>
      <w:r w:rsidR="000A32FF" w:rsidRPr="000A32FF">
        <w:rPr>
          <w:rFonts w:ascii="Times New Roman" w:hAnsi="Times New Roman" w:cs="Times New Roman"/>
          <w:color w:val="7030A0"/>
          <w:sz w:val="24"/>
          <w:szCs w:val="24"/>
        </w:rPr>
        <w:t xml:space="preserve"> </w:t>
      </w:r>
      <w:r w:rsidR="000A32FF" w:rsidRPr="000A32FF">
        <w:rPr>
          <w:rFonts w:ascii="Times New Roman" w:hAnsi="Times New Roman" w:cs="Times New Roman"/>
          <w:sz w:val="24"/>
          <w:szCs w:val="24"/>
        </w:rPr>
        <w:t>(</w:t>
      </w:r>
      <w:r w:rsidR="000A32FF" w:rsidRPr="000A32FF">
        <w:rPr>
          <w:rFonts w:ascii="Times New Roman" w:hAnsi="Times New Roman" w:cs="Times New Roman"/>
          <w:b/>
          <w:color w:val="7030A0"/>
          <w:sz w:val="24"/>
          <w:szCs w:val="24"/>
        </w:rPr>
        <w:t>FPR</w:t>
      </w:r>
      <w:r w:rsidR="000A32FF" w:rsidRPr="000A32FF">
        <w:rPr>
          <w:rFonts w:ascii="Times New Roman" w:hAnsi="Times New Roman" w:cs="Times New Roman"/>
          <w:sz w:val="24"/>
          <w:szCs w:val="24"/>
        </w:rPr>
        <w:t>) »</w:t>
      </w:r>
      <w:r w:rsidR="000A32FF">
        <w:rPr>
          <w:rFonts w:ascii="Times New Roman" w:hAnsi="Times New Roman" w:cs="Times New Roman"/>
          <w:sz w:val="24"/>
          <w:szCs w:val="24"/>
        </w:rPr>
        <w:t>)</w:t>
      </w:r>
      <w:r w:rsidR="000A32FF" w:rsidRPr="000A32FF">
        <w:rPr>
          <w:rFonts w:ascii="Times New Roman" w:hAnsi="Times New Roman" w:cs="Times New Roman"/>
          <w:sz w:val="24"/>
          <w:szCs w:val="24"/>
        </w:rPr>
        <w:t>.</w:t>
      </w:r>
    </w:p>
    <w:p w:rsidR="000E7D14" w:rsidRDefault="00F34077" w:rsidP="00614A31">
      <w:pPr>
        <w:pStyle w:val="Textebrut"/>
        <w:numPr>
          <w:ilvl w:val="0"/>
          <w:numId w:val="4"/>
        </w:numPr>
        <w:jc w:val="both"/>
        <w:rPr>
          <w:rFonts w:ascii="Times New Roman" w:hAnsi="Times New Roman" w:cs="Times New Roman"/>
          <w:sz w:val="24"/>
          <w:szCs w:val="24"/>
        </w:rPr>
      </w:pPr>
      <w:r w:rsidRPr="00B251FC">
        <w:rPr>
          <w:rFonts w:ascii="Times New Roman" w:hAnsi="Times New Roman" w:cs="Times New Roman"/>
          <w:sz w:val="24"/>
          <w:szCs w:val="24"/>
        </w:rPr>
        <w:t xml:space="preserve">Le deuxième volet consiste en un travail </w:t>
      </w:r>
      <w:r w:rsidR="00E662A7" w:rsidRPr="00B251FC">
        <w:rPr>
          <w:rFonts w:ascii="Times New Roman" w:hAnsi="Times New Roman" w:cs="Times New Roman"/>
          <w:sz w:val="24"/>
          <w:szCs w:val="24"/>
        </w:rPr>
        <w:t>de planification</w:t>
      </w:r>
      <w:r w:rsidR="000E7D14">
        <w:rPr>
          <w:rFonts w:ascii="Times New Roman" w:hAnsi="Times New Roman" w:cs="Times New Roman"/>
          <w:sz w:val="24"/>
          <w:szCs w:val="24"/>
        </w:rPr>
        <w:t xml:space="preserve"> écrit,</w:t>
      </w:r>
      <w:r w:rsidRPr="00B251FC">
        <w:rPr>
          <w:rFonts w:ascii="Times New Roman" w:hAnsi="Times New Roman" w:cs="Times New Roman"/>
          <w:sz w:val="24"/>
          <w:szCs w:val="24"/>
        </w:rPr>
        <w:t xml:space="preserve"> relatif </w:t>
      </w:r>
      <w:r w:rsidR="007117CF" w:rsidRPr="00B251FC">
        <w:rPr>
          <w:rFonts w:ascii="Times New Roman" w:hAnsi="Times New Roman" w:cs="Times New Roman"/>
          <w:sz w:val="24"/>
          <w:szCs w:val="24"/>
        </w:rPr>
        <w:t xml:space="preserve">à des </w:t>
      </w:r>
      <w:r w:rsidRPr="00B251FC">
        <w:rPr>
          <w:rFonts w:ascii="Times New Roman" w:hAnsi="Times New Roman" w:cs="Times New Roman"/>
          <w:sz w:val="24"/>
          <w:szCs w:val="24"/>
        </w:rPr>
        <w:t xml:space="preserve">contenus d’enseignement </w:t>
      </w:r>
      <w:r w:rsidR="007117CF" w:rsidRPr="00B251FC">
        <w:rPr>
          <w:rFonts w:ascii="Times New Roman" w:hAnsi="Times New Roman" w:cs="Times New Roman"/>
          <w:sz w:val="24"/>
          <w:szCs w:val="24"/>
        </w:rPr>
        <w:t xml:space="preserve">travaillés </w:t>
      </w:r>
      <w:r w:rsidRPr="00B251FC">
        <w:rPr>
          <w:rFonts w:ascii="Times New Roman" w:hAnsi="Times New Roman" w:cs="Times New Roman"/>
          <w:sz w:val="24"/>
          <w:szCs w:val="24"/>
        </w:rPr>
        <w:t xml:space="preserve">durant le cours, sous forme d’un travail écrit </w:t>
      </w:r>
      <w:r w:rsidR="000D44C1" w:rsidRPr="00B251FC">
        <w:rPr>
          <w:rFonts w:ascii="Times New Roman" w:hAnsi="Times New Roman" w:cs="Times New Roman"/>
          <w:sz w:val="24"/>
          <w:szCs w:val="24"/>
        </w:rPr>
        <w:t>individuel</w:t>
      </w:r>
      <w:r w:rsidR="0050184C">
        <w:rPr>
          <w:rFonts w:ascii="Times New Roman" w:hAnsi="Times New Roman" w:cs="Times New Roman"/>
          <w:sz w:val="24"/>
          <w:szCs w:val="24"/>
        </w:rPr>
        <w:t xml:space="preserve"> ou en duo / trio interdisciplinaire, </w:t>
      </w:r>
      <w:r w:rsidR="000E7D14">
        <w:rPr>
          <w:rFonts w:ascii="Times New Roman" w:hAnsi="Times New Roman" w:cs="Times New Roman"/>
          <w:sz w:val="24"/>
          <w:szCs w:val="24"/>
        </w:rPr>
        <w:t>L’objectif de cette planification est d’articuler :</w:t>
      </w:r>
    </w:p>
    <w:p w:rsidR="00F34077" w:rsidRDefault="004E513F" w:rsidP="000E7D14">
      <w:pPr>
        <w:pStyle w:val="Textebrut"/>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000E7D14">
        <w:rPr>
          <w:rFonts w:ascii="Times New Roman" w:hAnsi="Times New Roman" w:cs="Times New Roman"/>
          <w:sz w:val="24"/>
          <w:szCs w:val="24"/>
        </w:rPr>
        <w:t>es notions à apprendre, impliquant la corporéité (par exemple un extrait rythmique d’une œuvre chorégraphique sur une musique orchestrale, avec une ou des chorégraphies qui ont été conçues et réalisées sur cet extrait</w:t>
      </w:r>
      <w:r w:rsidR="005C52EA">
        <w:rPr>
          <w:rFonts w:ascii="Times New Roman" w:hAnsi="Times New Roman" w:cs="Times New Roman"/>
          <w:sz w:val="24"/>
          <w:szCs w:val="24"/>
        </w:rPr>
        <w:t xml:space="preserve">, ou </w:t>
      </w:r>
      <w:r w:rsidR="0050184C">
        <w:rPr>
          <w:rFonts w:ascii="Times New Roman" w:hAnsi="Times New Roman" w:cs="Times New Roman"/>
          <w:sz w:val="24"/>
          <w:szCs w:val="24"/>
        </w:rPr>
        <w:t>bien les techniques à mettre en œuvre pour construire une installation artistique interactive</w:t>
      </w:r>
      <w:r w:rsidR="000E7D14">
        <w:rPr>
          <w:rFonts w:ascii="Times New Roman" w:hAnsi="Times New Roman" w:cs="Times New Roman"/>
          <w:sz w:val="24"/>
          <w:szCs w:val="24"/>
        </w:rPr>
        <w:t>),</w:t>
      </w:r>
    </w:p>
    <w:p w:rsidR="000E7D14" w:rsidRDefault="004E513F" w:rsidP="000E7D14">
      <w:pPr>
        <w:pStyle w:val="Textebrut"/>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000E7D14">
        <w:rPr>
          <w:rFonts w:ascii="Times New Roman" w:hAnsi="Times New Roman" w:cs="Times New Roman"/>
          <w:sz w:val="24"/>
          <w:szCs w:val="24"/>
        </w:rPr>
        <w:t>es pratiques sociales de référence (différents types de battue des chefs d’orches</w:t>
      </w:r>
      <w:r w:rsidR="00BF79D0">
        <w:rPr>
          <w:rFonts w:ascii="Times New Roman" w:hAnsi="Times New Roman" w:cs="Times New Roman"/>
          <w:sz w:val="24"/>
          <w:szCs w:val="24"/>
        </w:rPr>
        <w:t>tre ou différents décors pour une même œuvre théâtrale, par exemple)</w:t>
      </w:r>
      <w:r w:rsidR="000E7D14">
        <w:rPr>
          <w:rFonts w:ascii="Times New Roman" w:hAnsi="Times New Roman" w:cs="Times New Roman"/>
          <w:sz w:val="24"/>
          <w:szCs w:val="24"/>
        </w:rPr>
        <w:t>,</w:t>
      </w:r>
    </w:p>
    <w:p w:rsidR="0050184C" w:rsidRDefault="004E513F" w:rsidP="000E7D14">
      <w:pPr>
        <w:pStyle w:val="Textebrut"/>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000E7D14">
        <w:rPr>
          <w:rFonts w:ascii="Times New Roman" w:hAnsi="Times New Roman" w:cs="Times New Roman"/>
          <w:sz w:val="24"/>
          <w:szCs w:val="24"/>
        </w:rPr>
        <w:t xml:space="preserve">es objectifs disciplinaires </w:t>
      </w:r>
      <w:r w:rsidR="0050184C">
        <w:rPr>
          <w:rFonts w:ascii="Times New Roman" w:hAnsi="Times New Roman" w:cs="Times New Roman"/>
          <w:sz w:val="24"/>
          <w:szCs w:val="24"/>
        </w:rPr>
        <w:t xml:space="preserve">ou interdisciplinaires. </w:t>
      </w:r>
    </w:p>
    <w:p w:rsidR="0050184C" w:rsidRDefault="0050184C" w:rsidP="0050184C">
      <w:pPr>
        <w:pStyle w:val="Textebrut"/>
        <w:ind w:left="1080"/>
        <w:jc w:val="both"/>
        <w:rPr>
          <w:rFonts w:ascii="Times New Roman" w:hAnsi="Times New Roman" w:cs="Times New Roman"/>
          <w:sz w:val="24"/>
          <w:szCs w:val="24"/>
        </w:rPr>
      </w:pPr>
      <w:r>
        <w:rPr>
          <w:rFonts w:ascii="Times New Roman" w:hAnsi="Times New Roman" w:cs="Times New Roman"/>
          <w:sz w:val="24"/>
          <w:szCs w:val="24"/>
        </w:rPr>
        <w:t>P</w:t>
      </w:r>
      <w:r w:rsidR="000E7D14">
        <w:rPr>
          <w:rFonts w:ascii="Times New Roman" w:hAnsi="Times New Roman" w:cs="Times New Roman"/>
          <w:sz w:val="24"/>
          <w:szCs w:val="24"/>
        </w:rPr>
        <w:t xml:space="preserve">ar exemple, </w:t>
      </w:r>
    </w:p>
    <w:p w:rsidR="0050184C" w:rsidRDefault="0050184C" w:rsidP="0050184C">
      <w:pPr>
        <w:pStyle w:val="Textebrut"/>
        <w:ind w:left="720" w:firstLine="360"/>
        <w:jc w:val="both"/>
        <w:rPr>
          <w:rFonts w:ascii="Times New Roman" w:hAnsi="Times New Roman" w:cs="Times New Roman"/>
          <w:sz w:val="24"/>
          <w:szCs w:val="24"/>
        </w:rPr>
      </w:pPr>
      <w:r>
        <w:rPr>
          <w:rFonts w:ascii="Times New Roman" w:hAnsi="Times New Roman" w:cs="Times New Roman"/>
          <w:sz w:val="24"/>
          <w:szCs w:val="24"/>
        </w:rPr>
        <w:t>° reconnaître</w:t>
      </w:r>
      <w:r w:rsidR="000E7D14">
        <w:rPr>
          <w:rFonts w:ascii="Times New Roman" w:hAnsi="Times New Roman" w:cs="Times New Roman"/>
          <w:sz w:val="24"/>
          <w:szCs w:val="24"/>
        </w:rPr>
        <w:t xml:space="preserve"> le passage où l’œuvre orchestrale change de mesure ; </w:t>
      </w:r>
    </w:p>
    <w:p w:rsidR="0050184C" w:rsidRDefault="0050184C" w:rsidP="0050184C">
      <w:pPr>
        <w:pStyle w:val="Textebru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0E7D14">
        <w:rPr>
          <w:rFonts w:ascii="Times New Roman" w:hAnsi="Times New Roman" w:cs="Times New Roman"/>
          <w:sz w:val="24"/>
          <w:szCs w:val="24"/>
        </w:rPr>
        <w:t>identifier le style de deux chorégraphes, par l’observation de deux extraits comparatifs</w:t>
      </w:r>
      <w:r>
        <w:rPr>
          <w:rFonts w:ascii="Times New Roman" w:hAnsi="Times New Roman" w:cs="Times New Roman"/>
          <w:sz w:val="24"/>
          <w:szCs w:val="24"/>
        </w:rPr>
        <w:t xml:space="preserve"> ; </w:t>
      </w:r>
    </w:p>
    <w:p w:rsidR="0050184C" w:rsidRDefault="0050184C" w:rsidP="0050184C">
      <w:pPr>
        <w:pStyle w:val="Textebrut"/>
        <w:ind w:left="1080"/>
        <w:jc w:val="both"/>
        <w:rPr>
          <w:rFonts w:ascii="Times New Roman" w:hAnsi="Times New Roman" w:cs="Times New Roman"/>
          <w:sz w:val="24"/>
          <w:szCs w:val="24"/>
        </w:rPr>
      </w:pPr>
      <w:r>
        <w:rPr>
          <w:rFonts w:ascii="Times New Roman" w:hAnsi="Times New Roman" w:cs="Times New Roman"/>
          <w:sz w:val="24"/>
          <w:szCs w:val="24"/>
        </w:rPr>
        <w:t xml:space="preserve">° situer des représentations </w:t>
      </w:r>
      <w:r w:rsidR="001B3ABA">
        <w:rPr>
          <w:rFonts w:ascii="Times New Roman" w:hAnsi="Times New Roman" w:cs="Times New Roman"/>
          <w:sz w:val="24"/>
          <w:szCs w:val="24"/>
        </w:rPr>
        <w:t>de scène</w:t>
      </w:r>
      <w:r>
        <w:rPr>
          <w:rFonts w:ascii="Times New Roman" w:hAnsi="Times New Roman" w:cs="Times New Roman"/>
          <w:sz w:val="24"/>
          <w:szCs w:val="24"/>
        </w:rPr>
        <w:t xml:space="preserve">s </w:t>
      </w:r>
      <w:r w:rsidR="001B3ABA">
        <w:rPr>
          <w:rFonts w:ascii="Times New Roman" w:hAnsi="Times New Roman" w:cs="Times New Roman"/>
          <w:sz w:val="24"/>
          <w:szCs w:val="24"/>
        </w:rPr>
        <w:t xml:space="preserve">de table ou de festins, des </w:t>
      </w:r>
      <w:r>
        <w:rPr>
          <w:rFonts w:ascii="Times New Roman" w:hAnsi="Times New Roman" w:cs="Times New Roman"/>
          <w:sz w:val="24"/>
          <w:szCs w:val="24"/>
        </w:rPr>
        <w:t>représentations allégoriques</w:t>
      </w:r>
      <w:r w:rsidR="001B3ABA">
        <w:rPr>
          <w:rFonts w:ascii="Times New Roman" w:hAnsi="Times New Roman" w:cs="Times New Roman"/>
          <w:sz w:val="24"/>
          <w:szCs w:val="24"/>
        </w:rPr>
        <w:t xml:space="preserve"> impliquant le corps et les aliments (du type de celles d’Arcimboldo)</w:t>
      </w:r>
      <w:r>
        <w:rPr>
          <w:rFonts w:ascii="Times New Roman" w:hAnsi="Times New Roman" w:cs="Times New Roman"/>
          <w:sz w:val="24"/>
          <w:szCs w:val="24"/>
        </w:rPr>
        <w:t xml:space="preserve">, </w:t>
      </w:r>
      <w:r w:rsidR="00374434">
        <w:rPr>
          <w:rFonts w:ascii="Times New Roman" w:hAnsi="Times New Roman" w:cs="Times New Roman"/>
          <w:sz w:val="24"/>
          <w:szCs w:val="24"/>
        </w:rPr>
        <w:t xml:space="preserve">des mises en scène diverses, à connotation scientifique ou autre </w:t>
      </w:r>
      <w:r w:rsidR="001B3ABA">
        <w:rPr>
          <w:rFonts w:ascii="Times New Roman" w:hAnsi="Times New Roman" w:cs="Times New Roman"/>
          <w:sz w:val="24"/>
          <w:szCs w:val="24"/>
        </w:rPr>
        <w:t>(du type : Frank Sinatra mangeant un petit-déjeuner « américain »</w:t>
      </w:r>
      <w:r w:rsidR="00374434">
        <w:rPr>
          <w:rFonts w:ascii="Times New Roman" w:hAnsi="Times New Roman" w:cs="Times New Roman"/>
          <w:sz w:val="24"/>
          <w:szCs w:val="24"/>
        </w:rPr>
        <w:t xml:space="preserve">, imaginée </w:t>
      </w:r>
      <w:r w:rsidR="001B3ABA">
        <w:rPr>
          <w:rFonts w:ascii="Times New Roman" w:hAnsi="Times New Roman" w:cs="Times New Roman"/>
          <w:sz w:val="24"/>
          <w:szCs w:val="24"/>
        </w:rPr>
        <w:t xml:space="preserve">par Edward </w:t>
      </w:r>
      <w:proofErr w:type="spellStart"/>
      <w:r w:rsidR="001B3ABA">
        <w:rPr>
          <w:rFonts w:ascii="Times New Roman" w:hAnsi="Times New Roman" w:cs="Times New Roman"/>
          <w:sz w:val="24"/>
          <w:szCs w:val="24"/>
        </w:rPr>
        <w:t>Berna</w:t>
      </w:r>
      <w:r w:rsidR="00374434">
        <w:rPr>
          <w:rFonts w:ascii="Times New Roman" w:hAnsi="Times New Roman" w:cs="Times New Roman"/>
          <w:sz w:val="24"/>
          <w:szCs w:val="24"/>
        </w:rPr>
        <w:t>ys</w:t>
      </w:r>
      <w:proofErr w:type="spellEnd"/>
      <w:r w:rsidR="00374434">
        <w:rPr>
          <w:rFonts w:ascii="Times New Roman" w:hAnsi="Times New Roman" w:cs="Times New Roman"/>
          <w:sz w:val="24"/>
          <w:szCs w:val="24"/>
        </w:rPr>
        <w:t>)</w:t>
      </w:r>
      <w:r w:rsidR="00516462">
        <w:rPr>
          <w:rFonts w:ascii="Times New Roman" w:hAnsi="Times New Roman" w:cs="Times New Roman"/>
          <w:sz w:val="24"/>
          <w:szCs w:val="24"/>
        </w:rPr>
        <w:t>…</w:t>
      </w:r>
    </w:p>
    <w:p w:rsidR="000E7D14" w:rsidRDefault="0050184C" w:rsidP="0050184C">
      <w:pPr>
        <w:pStyle w:val="Textebrut"/>
        <w:ind w:left="1080"/>
        <w:jc w:val="both"/>
        <w:rPr>
          <w:rFonts w:ascii="Times New Roman" w:hAnsi="Times New Roman" w:cs="Times New Roman"/>
          <w:sz w:val="24"/>
          <w:szCs w:val="24"/>
        </w:rPr>
      </w:pPr>
      <w:r>
        <w:rPr>
          <w:rFonts w:ascii="Times New Roman" w:hAnsi="Times New Roman" w:cs="Times New Roman"/>
          <w:sz w:val="24"/>
          <w:szCs w:val="24"/>
        </w:rPr>
        <w:t>° apparier des styles et genres de costumes en rapport à un art de la scène – théâtre, danse</w:t>
      </w:r>
      <w:r w:rsidR="000E7D14">
        <w:rPr>
          <w:rFonts w:ascii="Times New Roman" w:hAnsi="Times New Roman" w:cs="Times New Roman"/>
          <w:sz w:val="24"/>
          <w:szCs w:val="24"/>
        </w:rPr>
        <w:t>…),</w:t>
      </w:r>
    </w:p>
    <w:p w:rsidR="000E7D14" w:rsidRDefault="004E513F" w:rsidP="000E7D14">
      <w:pPr>
        <w:pStyle w:val="Textebrut"/>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000E7D14">
        <w:rPr>
          <w:rFonts w:ascii="Times New Roman" w:hAnsi="Times New Roman" w:cs="Times New Roman"/>
          <w:sz w:val="24"/>
          <w:szCs w:val="24"/>
        </w:rPr>
        <w:t xml:space="preserve">es activités destinées aux apprenants, qui leur permettent de situer ces pratiques et de travailler les notions définies (par exemple </w:t>
      </w:r>
      <w:r>
        <w:rPr>
          <w:rFonts w:ascii="Times New Roman" w:hAnsi="Times New Roman" w:cs="Times New Roman"/>
          <w:sz w:val="24"/>
          <w:szCs w:val="24"/>
        </w:rPr>
        <w:t xml:space="preserve">par des activités de réception - </w:t>
      </w:r>
      <w:r w:rsidR="000E7D14">
        <w:rPr>
          <w:rFonts w:ascii="Times New Roman" w:hAnsi="Times New Roman" w:cs="Times New Roman"/>
          <w:sz w:val="24"/>
          <w:szCs w:val="24"/>
        </w:rPr>
        <w:t>classement, devinettes..), de production (imitation, variation, improvisation sur un thème…). Le tout dans une suite d’activités planifiée de telle sorte que les apprentissages visés aient lieu et, si possible, débouchent sur un développement de l’élève</w:t>
      </w:r>
      <w:r w:rsidR="00B36409">
        <w:rPr>
          <w:rFonts w:ascii="Times New Roman" w:hAnsi="Times New Roman" w:cs="Times New Roman"/>
          <w:sz w:val="24"/>
          <w:szCs w:val="24"/>
        </w:rPr>
        <w:t> ;</w:t>
      </w:r>
    </w:p>
    <w:p w:rsidR="00B36409" w:rsidRPr="00B251FC" w:rsidRDefault="004E513F" w:rsidP="000E7D14">
      <w:pPr>
        <w:pStyle w:val="Textebrut"/>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00B36409">
        <w:rPr>
          <w:rFonts w:ascii="Times New Roman" w:hAnsi="Times New Roman" w:cs="Times New Roman"/>
          <w:sz w:val="24"/>
          <w:szCs w:val="24"/>
        </w:rPr>
        <w:t>es modalités d’évaluat</w:t>
      </w:r>
      <w:r>
        <w:rPr>
          <w:rFonts w:ascii="Times New Roman" w:hAnsi="Times New Roman" w:cs="Times New Roman"/>
          <w:sz w:val="24"/>
          <w:szCs w:val="24"/>
        </w:rPr>
        <w:t>ion (formati</w:t>
      </w:r>
      <w:r w:rsidR="00B36409">
        <w:rPr>
          <w:rFonts w:ascii="Times New Roman" w:hAnsi="Times New Roman" w:cs="Times New Roman"/>
          <w:sz w:val="24"/>
          <w:szCs w:val="24"/>
        </w:rPr>
        <w:t>ve / certificative).</w:t>
      </w:r>
    </w:p>
    <w:p w:rsidR="00364F60" w:rsidRPr="00B36409" w:rsidRDefault="00000A6B" w:rsidP="00B36409">
      <w:pPr>
        <w:pStyle w:val="Textebrut"/>
        <w:numPr>
          <w:ilvl w:val="0"/>
          <w:numId w:val="4"/>
        </w:numPr>
        <w:jc w:val="both"/>
        <w:rPr>
          <w:rFonts w:ascii="Times New Roman" w:hAnsi="Times New Roman" w:cs="Times New Roman"/>
          <w:sz w:val="24"/>
          <w:szCs w:val="24"/>
        </w:rPr>
      </w:pPr>
      <w:r w:rsidRPr="00B251FC">
        <w:rPr>
          <w:rFonts w:ascii="Times New Roman" w:hAnsi="Times New Roman" w:cs="Times New Roman"/>
          <w:sz w:val="24"/>
          <w:szCs w:val="24"/>
        </w:rPr>
        <w:t>L’étudiant élabore en outre un petit glossaire de vocabulaire gestuel et corporel de base.</w:t>
      </w:r>
    </w:p>
    <w:p w:rsidR="001F4BEF" w:rsidRPr="00B251FC" w:rsidRDefault="001F4BEF" w:rsidP="00614A31">
      <w:pPr>
        <w:jc w:val="both"/>
        <w:rPr>
          <w:rFonts w:ascii="Times New Roman" w:hAnsi="Times New Roman" w:cs="Times New Roman"/>
          <w:sz w:val="24"/>
          <w:szCs w:val="24"/>
          <w:lang w:val="fr-CH"/>
        </w:rPr>
      </w:pPr>
    </w:p>
    <w:p w:rsidR="00763882" w:rsidRPr="000A32FF" w:rsidRDefault="001F4BEF" w:rsidP="00614A31">
      <w:pPr>
        <w:jc w:val="both"/>
        <w:rPr>
          <w:rStyle w:val="apple-style-span"/>
          <w:rFonts w:ascii="Times New Roman" w:hAnsi="Times New Roman" w:cs="Times New Roman"/>
          <w:b/>
          <w:sz w:val="24"/>
          <w:szCs w:val="24"/>
          <w:lang w:val="fr-CH"/>
        </w:rPr>
      </w:pPr>
      <w:r w:rsidRPr="00B251FC">
        <w:rPr>
          <w:rFonts w:ascii="Times New Roman" w:hAnsi="Times New Roman" w:cs="Times New Roman"/>
          <w:b/>
          <w:sz w:val="24"/>
          <w:szCs w:val="24"/>
          <w:lang w:val="fr-CH"/>
        </w:rPr>
        <w:t>Eléments de bibliographie</w:t>
      </w:r>
    </w:p>
    <w:p w:rsidR="00763882" w:rsidRDefault="00763882" w:rsidP="00614A31">
      <w:pPr>
        <w:jc w:val="both"/>
        <w:rPr>
          <w:rFonts w:ascii="Times New Roman" w:hAnsi="Times New Roman" w:cs="Times New Roman"/>
          <w:sz w:val="24"/>
          <w:szCs w:val="24"/>
        </w:rPr>
      </w:pPr>
      <w:r w:rsidRPr="00B251FC">
        <w:rPr>
          <w:rStyle w:val="apple-style-span"/>
          <w:rFonts w:ascii="Times New Roman" w:hAnsi="Times New Roman" w:cs="Times New Roman"/>
          <w:color w:val="000000"/>
          <w:sz w:val="24"/>
          <w:szCs w:val="24"/>
          <w:shd w:val="clear" w:color="auto" w:fill="FFFFFF"/>
        </w:rPr>
        <w:t xml:space="preserve">Corbin, A., Courtine J.-J., </w:t>
      </w:r>
      <w:proofErr w:type="spellStart"/>
      <w:r w:rsidRPr="00B251FC">
        <w:rPr>
          <w:rStyle w:val="apple-style-span"/>
          <w:rFonts w:ascii="Times New Roman" w:hAnsi="Times New Roman" w:cs="Times New Roman"/>
          <w:color w:val="000000"/>
          <w:sz w:val="24"/>
          <w:szCs w:val="24"/>
          <w:shd w:val="clear" w:color="auto" w:fill="FFFFFF"/>
        </w:rPr>
        <w:t>Vigarello</w:t>
      </w:r>
      <w:proofErr w:type="spellEnd"/>
      <w:r w:rsidRPr="00B251FC">
        <w:rPr>
          <w:rStyle w:val="apple-style-span"/>
          <w:rFonts w:ascii="Times New Roman" w:hAnsi="Times New Roman" w:cs="Times New Roman"/>
          <w:color w:val="000000"/>
          <w:sz w:val="24"/>
          <w:szCs w:val="24"/>
          <w:shd w:val="clear" w:color="auto" w:fill="FFFFFF"/>
        </w:rPr>
        <w:t xml:space="preserve"> G. (2005). </w:t>
      </w:r>
      <w:r w:rsidRPr="00B251FC">
        <w:rPr>
          <w:rStyle w:val="apple-style-span"/>
          <w:rFonts w:ascii="Times New Roman" w:hAnsi="Times New Roman" w:cs="Times New Roman"/>
          <w:i/>
          <w:color w:val="000000"/>
          <w:sz w:val="24"/>
          <w:szCs w:val="24"/>
          <w:shd w:val="clear" w:color="auto" w:fill="FFFFFF"/>
        </w:rPr>
        <w:t xml:space="preserve">Histoire du corps. 2 Tomes. </w:t>
      </w:r>
      <w:r w:rsidRPr="00B251FC">
        <w:rPr>
          <w:rFonts w:ascii="Times New Roman" w:hAnsi="Times New Roman" w:cs="Times New Roman"/>
          <w:sz w:val="24"/>
          <w:szCs w:val="24"/>
        </w:rPr>
        <w:t>Paris Editions du Seuil.</w:t>
      </w:r>
    </w:p>
    <w:p w:rsidR="001A496E" w:rsidRPr="00B251FC" w:rsidRDefault="001A496E" w:rsidP="00614A31">
      <w:pPr>
        <w:jc w:val="both"/>
        <w:rPr>
          <w:rFonts w:ascii="Times New Roman" w:hAnsi="Times New Roman" w:cs="Times New Roman"/>
          <w:sz w:val="24"/>
          <w:szCs w:val="24"/>
        </w:rPr>
      </w:pPr>
    </w:p>
    <w:p w:rsidR="00000A6B" w:rsidRDefault="00000A6B" w:rsidP="00614A31">
      <w:pPr>
        <w:jc w:val="both"/>
        <w:rPr>
          <w:rFonts w:ascii="Times New Roman" w:hAnsi="Times New Roman" w:cs="Times New Roman"/>
          <w:sz w:val="24"/>
          <w:szCs w:val="24"/>
        </w:rPr>
      </w:pPr>
      <w:r w:rsidRPr="00B251FC">
        <w:rPr>
          <w:rFonts w:ascii="Times New Roman" w:hAnsi="Times New Roman" w:cs="Times New Roman"/>
          <w:sz w:val="24"/>
          <w:szCs w:val="24"/>
        </w:rPr>
        <w:lastRenderedPageBreak/>
        <w:t xml:space="preserve">Faure, S. (2000). </w:t>
      </w:r>
      <w:r w:rsidRPr="00B251FC">
        <w:rPr>
          <w:rFonts w:ascii="Times New Roman" w:hAnsi="Times New Roman" w:cs="Times New Roman"/>
          <w:i/>
          <w:iCs/>
          <w:sz w:val="24"/>
          <w:szCs w:val="24"/>
        </w:rPr>
        <w:t>Apprendre par corps. Socio-anthropologie des techniques de danse.</w:t>
      </w:r>
      <w:r w:rsidRPr="00B251FC">
        <w:rPr>
          <w:rFonts w:ascii="Times New Roman" w:hAnsi="Times New Roman" w:cs="Times New Roman"/>
          <w:sz w:val="24"/>
          <w:szCs w:val="24"/>
        </w:rPr>
        <w:t xml:space="preserve"> Paris : La Dispute.</w:t>
      </w:r>
    </w:p>
    <w:p w:rsidR="001A496E" w:rsidRPr="00B251FC" w:rsidRDefault="001A496E" w:rsidP="00614A31">
      <w:pPr>
        <w:jc w:val="both"/>
        <w:rPr>
          <w:rFonts w:ascii="Times New Roman" w:hAnsi="Times New Roman" w:cs="Times New Roman"/>
          <w:sz w:val="24"/>
          <w:szCs w:val="24"/>
        </w:rPr>
      </w:pPr>
    </w:p>
    <w:p w:rsidR="00A569F2" w:rsidRDefault="00186D3C" w:rsidP="00614A31">
      <w:pPr>
        <w:jc w:val="both"/>
        <w:rPr>
          <w:rStyle w:val="apple-style-span"/>
          <w:rFonts w:ascii="Times New Roman" w:hAnsi="Times New Roman" w:cs="Times New Roman"/>
          <w:color w:val="000000"/>
          <w:sz w:val="24"/>
          <w:szCs w:val="24"/>
          <w:shd w:val="clear" w:color="auto" w:fill="FFFFFF"/>
        </w:rPr>
      </w:pPr>
      <w:r w:rsidRPr="00B251FC">
        <w:rPr>
          <w:rStyle w:val="apple-style-span"/>
          <w:rFonts w:ascii="Times New Roman" w:hAnsi="Times New Roman" w:cs="Times New Roman"/>
          <w:color w:val="000000"/>
          <w:sz w:val="24"/>
          <w:szCs w:val="24"/>
          <w:shd w:val="clear" w:color="auto" w:fill="FFFFFF"/>
        </w:rPr>
        <w:t>Jaques-</w:t>
      </w:r>
      <w:r w:rsidR="00A569F2" w:rsidRPr="00B251FC">
        <w:rPr>
          <w:rStyle w:val="apple-style-span"/>
          <w:rFonts w:ascii="Times New Roman" w:hAnsi="Times New Roman" w:cs="Times New Roman"/>
          <w:color w:val="000000"/>
          <w:sz w:val="24"/>
          <w:szCs w:val="24"/>
          <w:shd w:val="clear" w:color="auto" w:fill="FFFFFF"/>
        </w:rPr>
        <w:t>Dalcroz</w:t>
      </w:r>
      <w:r w:rsidR="00000A6B" w:rsidRPr="00B251FC">
        <w:rPr>
          <w:rStyle w:val="apple-style-span"/>
          <w:rFonts w:ascii="Times New Roman" w:hAnsi="Times New Roman" w:cs="Times New Roman"/>
          <w:color w:val="000000"/>
          <w:sz w:val="24"/>
          <w:szCs w:val="24"/>
          <w:shd w:val="clear" w:color="auto" w:fill="FFFFFF"/>
        </w:rPr>
        <w:t>e</w:t>
      </w:r>
      <w:r w:rsidRPr="00B251FC">
        <w:rPr>
          <w:rStyle w:val="apple-style-span"/>
          <w:rFonts w:ascii="Times New Roman" w:hAnsi="Times New Roman" w:cs="Times New Roman"/>
          <w:color w:val="000000"/>
          <w:sz w:val="24"/>
          <w:szCs w:val="24"/>
          <w:shd w:val="clear" w:color="auto" w:fill="FFFFFF"/>
        </w:rPr>
        <w:t>, E.</w:t>
      </w:r>
      <w:r w:rsidR="00A569F2" w:rsidRPr="00B251FC">
        <w:rPr>
          <w:rStyle w:val="apple-style-span"/>
          <w:rFonts w:ascii="Times New Roman" w:hAnsi="Times New Roman" w:cs="Times New Roman"/>
          <w:color w:val="000000"/>
          <w:sz w:val="24"/>
          <w:szCs w:val="24"/>
          <w:shd w:val="clear" w:color="auto" w:fill="FFFFFF"/>
        </w:rPr>
        <w:t xml:space="preserve"> (1981). </w:t>
      </w:r>
      <w:r w:rsidR="00A569F2" w:rsidRPr="00B251FC">
        <w:rPr>
          <w:rStyle w:val="apple-style-span"/>
          <w:rFonts w:ascii="Times New Roman" w:hAnsi="Times New Roman" w:cs="Times New Roman"/>
          <w:i/>
          <w:color w:val="000000"/>
          <w:sz w:val="24"/>
          <w:szCs w:val="24"/>
          <w:shd w:val="clear" w:color="auto" w:fill="FFFFFF"/>
        </w:rPr>
        <w:t>La musi</w:t>
      </w:r>
      <w:r w:rsidR="00014FAD" w:rsidRPr="00B251FC">
        <w:rPr>
          <w:rStyle w:val="apple-style-span"/>
          <w:rFonts w:ascii="Times New Roman" w:hAnsi="Times New Roman" w:cs="Times New Roman"/>
          <w:i/>
          <w:color w:val="000000"/>
          <w:sz w:val="24"/>
          <w:szCs w:val="24"/>
          <w:shd w:val="clear" w:color="auto" w:fill="FFFFFF"/>
        </w:rPr>
        <w:t>q</w:t>
      </w:r>
      <w:r w:rsidR="00A569F2" w:rsidRPr="00B251FC">
        <w:rPr>
          <w:rStyle w:val="apple-style-span"/>
          <w:rFonts w:ascii="Times New Roman" w:hAnsi="Times New Roman" w:cs="Times New Roman"/>
          <w:i/>
          <w:color w:val="000000"/>
          <w:sz w:val="24"/>
          <w:szCs w:val="24"/>
          <w:shd w:val="clear" w:color="auto" w:fill="FFFFFF"/>
        </w:rPr>
        <w:t>ue et nous.</w:t>
      </w:r>
      <w:r w:rsidR="00A569F2" w:rsidRPr="00B251FC">
        <w:rPr>
          <w:rStyle w:val="apple-style-span"/>
          <w:rFonts w:ascii="Times New Roman" w:hAnsi="Times New Roman" w:cs="Times New Roman"/>
          <w:color w:val="000000"/>
          <w:sz w:val="24"/>
          <w:szCs w:val="24"/>
          <w:shd w:val="clear" w:color="auto" w:fill="FFFFFF"/>
        </w:rPr>
        <w:t xml:space="preserve"> Genève : </w:t>
      </w:r>
      <w:proofErr w:type="spellStart"/>
      <w:r w:rsidR="00A569F2" w:rsidRPr="00B251FC">
        <w:rPr>
          <w:rStyle w:val="apple-style-span"/>
          <w:rFonts w:ascii="Times New Roman" w:hAnsi="Times New Roman" w:cs="Times New Roman"/>
          <w:color w:val="000000"/>
          <w:sz w:val="24"/>
          <w:szCs w:val="24"/>
          <w:shd w:val="clear" w:color="auto" w:fill="FFFFFF"/>
        </w:rPr>
        <w:t>Sl</w:t>
      </w:r>
      <w:r w:rsidR="00014FAD" w:rsidRPr="00B251FC">
        <w:rPr>
          <w:rStyle w:val="apple-style-span"/>
          <w:rFonts w:ascii="Times New Roman" w:hAnsi="Times New Roman" w:cs="Times New Roman"/>
          <w:color w:val="000000"/>
          <w:sz w:val="24"/>
          <w:szCs w:val="24"/>
          <w:shd w:val="clear" w:color="auto" w:fill="FFFFFF"/>
        </w:rPr>
        <w:t>atkine</w:t>
      </w:r>
      <w:proofErr w:type="spellEnd"/>
    </w:p>
    <w:p w:rsidR="001A496E" w:rsidRPr="00B251FC" w:rsidRDefault="001A496E" w:rsidP="00614A31">
      <w:pPr>
        <w:jc w:val="both"/>
        <w:rPr>
          <w:rStyle w:val="apple-style-span"/>
          <w:rFonts w:ascii="Times New Roman" w:hAnsi="Times New Roman" w:cs="Times New Roman"/>
          <w:color w:val="000000"/>
          <w:sz w:val="24"/>
          <w:szCs w:val="24"/>
          <w:shd w:val="clear" w:color="auto" w:fill="FFFFFF"/>
        </w:rPr>
      </w:pPr>
    </w:p>
    <w:p w:rsidR="00813FC9" w:rsidRDefault="00813FC9" w:rsidP="00614A31">
      <w:pPr>
        <w:jc w:val="both"/>
        <w:rPr>
          <w:rStyle w:val="apple-style-span"/>
          <w:rFonts w:ascii="Times New Roman" w:hAnsi="Times New Roman" w:cs="Times New Roman"/>
          <w:color w:val="000000"/>
          <w:sz w:val="24"/>
          <w:szCs w:val="24"/>
          <w:shd w:val="clear" w:color="auto" w:fill="FFFFFF"/>
        </w:rPr>
      </w:pPr>
      <w:proofErr w:type="spellStart"/>
      <w:r>
        <w:rPr>
          <w:rStyle w:val="apple-style-span"/>
          <w:rFonts w:ascii="Times New Roman" w:hAnsi="Times New Roman" w:cs="Times New Roman"/>
          <w:color w:val="000000"/>
          <w:sz w:val="24"/>
          <w:szCs w:val="24"/>
          <w:shd w:val="clear" w:color="auto" w:fill="FFFFFF"/>
        </w:rPr>
        <w:t>Jusselle</w:t>
      </w:r>
      <w:proofErr w:type="spellEnd"/>
      <w:r>
        <w:rPr>
          <w:rStyle w:val="apple-style-span"/>
          <w:rFonts w:ascii="Times New Roman" w:hAnsi="Times New Roman" w:cs="Times New Roman"/>
          <w:color w:val="000000"/>
          <w:sz w:val="24"/>
          <w:szCs w:val="24"/>
          <w:shd w:val="clear" w:color="auto" w:fill="FFFFFF"/>
        </w:rPr>
        <w:t xml:space="preserve">, J. (2015). </w:t>
      </w:r>
      <w:r w:rsidRPr="00813FC9">
        <w:rPr>
          <w:rStyle w:val="apple-style-span"/>
          <w:rFonts w:ascii="Times New Roman" w:hAnsi="Times New Roman" w:cs="Times New Roman"/>
          <w:i/>
          <w:color w:val="000000"/>
          <w:sz w:val="24"/>
          <w:szCs w:val="24"/>
          <w:shd w:val="clear" w:color="auto" w:fill="FFFFFF"/>
        </w:rPr>
        <w:t>Ilka Schönbein. Le corps : du masque à la marionnette</w:t>
      </w:r>
      <w:r>
        <w:rPr>
          <w:rStyle w:val="apple-style-span"/>
          <w:rFonts w:ascii="Times New Roman" w:hAnsi="Times New Roman" w:cs="Times New Roman"/>
          <w:color w:val="000000"/>
          <w:sz w:val="24"/>
          <w:szCs w:val="24"/>
          <w:shd w:val="clear" w:color="auto" w:fill="FFFFFF"/>
        </w:rPr>
        <w:t>. Paris : éditions THEMAA.</w:t>
      </w:r>
    </w:p>
    <w:p w:rsidR="001A496E" w:rsidRDefault="001A496E" w:rsidP="00614A31">
      <w:pPr>
        <w:jc w:val="both"/>
        <w:rPr>
          <w:rStyle w:val="apple-style-span"/>
          <w:rFonts w:ascii="Times New Roman" w:hAnsi="Times New Roman" w:cs="Times New Roman"/>
          <w:color w:val="000000"/>
          <w:sz w:val="24"/>
          <w:szCs w:val="24"/>
          <w:shd w:val="clear" w:color="auto" w:fill="FFFFFF"/>
        </w:rPr>
      </w:pPr>
    </w:p>
    <w:p w:rsidR="001A496E" w:rsidRDefault="00843928" w:rsidP="00614A31">
      <w:pPr>
        <w:jc w:val="both"/>
        <w:rPr>
          <w:rStyle w:val="apple-style-span"/>
          <w:rFonts w:ascii="Times New Roman" w:hAnsi="Times New Roman" w:cs="Times New Roman"/>
          <w:color w:val="000000"/>
          <w:sz w:val="24"/>
          <w:szCs w:val="24"/>
          <w:shd w:val="clear" w:color="auto" w:fill="FFFFFF"/>
        </w:rPr>
      </w:pPr>
      <w:proofErr w:type="spellStart"/>
      <w:r w:rsidRPr="00B251FC">
        <w:rPr>
          <w:rStyle w:val="apple-style-span"/>
          <w:rFonts w:ascii="Times New Roman" w:hAnsi="Times New Roman" w:cs="Times New Roman"/>
          <w:color w:val="000000"/>
          <w:sz w:val="24"/>
          <w:szCs w:val="24"/>
          <w:shd w:val="clear" w:color="auto" w:fill="FFFFFF"/>
        </w:rPr>
        <w:t>Goody</w:t>
      </w:r>
      <w:proofErr w:type="spellEnd"/>
      <w:r w:rsidRPr="00B251FC">
        <w:rPr>
          <w:rStyle w:val="apple-style-span"/>
          <w:rFonts w:ascii="Times New Roman" w:hAnsi="Times New Roman" w:cs="Times New Roman"/>
          <w:color w:val="000000"/>
          <w:sz w:val="24"/>
          <w:szCs w:val="24"/>
          <w:shd w:val="clear" w:color="auto" w:fill="FFFFFF"/>
        </w:rPr>
        <w:t>, J. (1990).</w:t>
      </w:r>
      <w:r w:rsidRPr="00B251FC">
        <w:rPr>
          <w:rStyle w:val="apple-converted-space"/>
          <w:rFonts w:ascii="Times New Roman" w:hAnsi="Times New Roman" w:cs="Times New Roman"/>
          <w:i/>
          <w:color w:val="000000"/>
          <w:sz w:val="24"/>
          <w:szCs w:val="24"/>
          <w:shd w:val="clear" w:color="auto" w:fill="FFFFFF"/>
        </w:rPr>
        <w:t xml:space="preserve"> </w:t>
      </w:r>
      <w:r w:rsidRPr="00B251FC">
        <w:rPr>
          <w:rStyle w:val="Accentuation"/>
          <w:rFonts w:ascii="Times New Roman" w:hAnsi="Times New Roman" w:cs="Times New Roman"/>
          <w:bCs/>
          <w:iCs w:val="0"/>
          <w:color w:val="000000"/>
          <w:sz w:val="24"/>
          <w:szCs w:val="24"/>
          <w:shd w:val="clear" w:color="auto" w:fill="FFFFFF"/>
        </w:rPr>
        <w:t>La Raison graphique</w:t>
      </w:r>
      <w:r w:rsidRPr="00B251FC">
        <w:rPr>
          <w:rStyle w:val="apple-style-span"/>
          <w:rFonts w:ascii="Times New Roman" w:hAnsi="Times New Roman" w:cs="Times New Roman"/>
          <w:color w:val="000000"/>
          <w:sz w:val="24"/>
          <w:szCs w:val="24"/>
          <w:shd w:val="clear" w:color="auto" w:fill="FFFFFF"/>
        </w:rPr>
        <w:t>. La domestication de la pensée sauvage. Paris : La pensée Sauvage</w:t>
      </w:r>
      <w:r w:rsidR="001A496E">
        <w:rPr>
          <w:rStyle w:val="apple-style-span"/>
          <w:rFonts w:ascii="Times New Roman" w:hAnsi="Times New Roman" w:cs="Times New Roman"/>
          <w:color w:val="000000"/>
          <w:sz w:val="24"/>
          <w:szCs w:val="24"/>
          <w:shd w:val="clear" w:color="auto" w:fill="FFFFFF"/>
        </w:rPr>
        <w:t>.</w:t>
      </w:r>
    </w:p>
    <w:p w:rsidR="00843928" w:rsidRPr="00B251FC" w:rsidRDefault="00843928" w:rsidP="001A496E">
      <w:pPr>
        <w:rPr>
          <w:rFonts w:ascii="Times New Roman" w:hAnsi="Times New Roman" w:cs="Times New Roman"/>
          <w:sz w:val="24"/>
          <w:szCs w:val="24"/>
          <w:lang w:val="fr-CH"/>
        </w:rPr>
      </w:pPr>
      <w:r w:rsidRPr="00B251FC">
        <w:rPr>
          <w:rStyle w:val="apple-converted-space"/>
          <w:rFonts w:ascii="Times New Roman" w:hAnsi="Times New Roman" w:cs="Times New Roman"/>
          <w:color w:val="000000"/>
          <w:sz w:val="24"/>
          <w:szCs w:val="24"/>
          <w:shd w:val="clear" w:color="auto" w:fill="FFFFFF"/>
        </w:rPr>
        <w:t> </w:t>
      </w:r>
    </w:p>
    <w:p w:rsidR="001A496E" w:rsidRDefault="009702D4" w:rsidP="001A496E">
      <w:pPr>
        <w:rPr>
          <w:rFonts w:ascii="Times New Roman" w:hAnsi="Times New Roman" w:cs="Times New Roman"/>
          <w:sz w:val="24"/>
          <w:szCs w:val="24"/>
          <w:lang w:val="fr-CH"/>
        </w:rPr>
      </w:pPr>
      <w:r w:rsidRPr="00B251FC">
        <w:rPr>
          <w:rFonts w:ascii="Times New Roman" w:hAnsi="Times New Roman" w:cs="Times New Roman"/>
          <w:sz w:val="24"/>
          <w:szCs w:val="24"/>
          <w:lang w:val="fr-CH"/>
        </w:rPr>
        <w:t>Mauss, M. (193</w:t>
      </w:r>
      <w:r w:rsidR="007C2D36" w:rsidRPr="00B251FC">
        <w:rPr>
          <w:rFonts w:ascii="Times New Roman" w:hAnsi="Times New Roman" w:cs="Times New Roman"/>
          <w:sz w:val="24"/>
          <w:szCs w:val="24"/>
          <w:lang w:val="fr-CH"/>
        </w:rPr>
        <w:t xml:space="preserve">6). Les techniques du corps. </w:t>
      </w:r>
      <w:r w:rsidR="001F4BEF" w:rsidRPr="00B251FC">
        <w:rPr>
          <w:rFonts w:ascii="Times New Roman" w:hAnsi="Times New Roman" w:cs="Times New Roman"/>
          <w:i/>
          <w:sz w:val="24"/>
          <w:szCs w:val="24"/>
          <w:lang w:val="fr-CH"/>
        </w:rPr>
        <w:t>Journal de Psychologie</w:t>
      </w:r>
      <w:r w:rsidR="001F4BEF" w:rsidRPr="00B251FC">
        <w:rPr>
          <w:rFonts w:ascii="Times New Roman" w:hAnsi="Times New Roman" w:cs="Times New Roman"/>
          <w:sz w:val="24"/>
          <w:szCs w:val="24"/>
          <w:lang w:val="fr-CH"/>
        </w:rPr>
        <w:t>, XXXII, ne, 3-4, 15 mars - 15 avril</w:t>
      </w:r>
      <w:r w:rsidR="001A496E">
        <w:rPr>
          <w:rFonts w:ascii="Times New Roman" w:hAnsi="Times New Roman" w:cs="Times New Roman"/>
          <w:sz w:val="24"/>
          <w:szCs w:val="24"/>
          <w:lang w:val="fr-CH"/>
        </w:rPr>
        <w:t xml:space="preserve"> 1936.</w:t>
      </w:r>
    </w:p>
    <w:p w:rsidR="001F4BEF" w:rsidRDefault="000A1D5A" w:rsidP="001A496E">
      <w:pPr>
        <w:rPr>
          <w:rStyle w:val="Lienhypertexte"/>
          <w:sz w:val="24"/>
          <w:szCs w:val="24"/>
        </w:rPr>
      </w:pPr>
      <w:hyperlink r:id="rId6" w:history="1">
        <w:r w:rsidR="001F4BEF" w:rsidRPr="00B251FC">
          <w:rPr>
            <w:rStyle w:val="Lienhypertexte"/>
            <w:sz w:val="24"/>
            <w:szCs w:val="24"/>
          </w:rPr>
          <w:t>http://classiques.uqac.ca/classiques/mauss_marcel/socio_et_anthropo/6_Techniques_corps/techniques_corps.pdf</w:t>
        </w:r>
      </w:hyperlink>
    </w:p>
    <w:p w:rsidR="001A496E" w:rsidRPr="00B251FC" w:rsidRDefault="001A496E" w:rsidP="001A496E">
      <w:pPr>
        <w:rPr>
          <w:sz w:val="24"/>
          <w:szCs w:val="24"/>
        </w:rPr>
      </w:pPr>
    </w:p>
    <w:p w:rsidR="001A496E" w:rsidRPr="00FA5349" w:rsidRDefault="001A496E" w:rsidP="00614A31">
      <w:pPr>
        <w:jc w:val="both"/>
        <w:rPr>
          <w:rFonts w:ascii="Arial" w:hAnsi="Arial" w:cs="Arial"/>
          <w:color w:val="222222"/>
          <w:sz w:val="20"/>
          <w:szCs w:val="20"/>
          <w:shd w:val="clear" w:color="auto" w:fill="FFFFFF"/>
          <w:lang w:val="fr-CH"/>
        </w:rPr>
      </w:pPr>
      <w:r>
        <w:rPr>
          <w:rFonts w:ascii="Times New Roman" w:hAnsi="Times New Roman" w:cs="Times New Roman"/>
          <w:sz w:val="24"/>
          <w:szCs w:val="24"/>
        </w:rPr>
        <w:t xml:space="preserve">Mili, I., Leutenegger, F. (2016). </w:t>
      </w:r>
      <w:r>
        <w:rPr>
          <w:rFonts w:ascii="Arial" w:hAnsi="Arial" w:cs="Arial"/>
          <w:color w:val="222222"/>
          <w:sz w:val="20"/>
          <w:szCs w:val="20"/>
          <w:shd w:val="clear" w:color="auto" w:fill="FFFFFF"/>
        </w:rPr>
        <w:t>Approches didactiques de corporéités au service des apprentissages. </w:t>
      </w:r>
      <w:r w:rsidRPr="00FA5349">
        <w:rPr>
          <w:rFonts w:ascii="Arial" w:hAnsi="Arial" w:cs="Arial"/>
          <w:i/>
          <w:iCs/>
          <w:color w:val="222222"/>
          <w:sz w:val="20"/>
          <w:szCs w:val="20"/>
          <w:shd w:val="clear" w:color="auto" w:fill="FFFFFF"/>
          <w:lang w:val="fr-CH"/>
        </w:rPr>
        <w:t>Revue suisse des sciences de l’éducation</w:t>
      </w:r>
      <w:r w:rsidRPr="00FA5349">
        <w:rPr>
          <w:rFonts w:ascii="Arial" w:hAnsi="Arial" w:cs="Arial"/>
          <w:color w:val="222222"/>
          <w:sz w:val="20"/>
          <w:szCs w:val="20"/>
          <w:shd w:val="clear" w:color="auto" w:fill="FFFFFF"/>
          <w:lang w:val="fr-CH"/>
        </w:rPr>
        <w:t>, 2016, vol. 38, no 1, p. 5-12.</w:t>
      </w:r>
    </w:p>
    <w:p w:rsidR="001A496E" w:rsidRDefault="000A1D5A" w:rsidP="00614A31">
      <w:pPr>
        <w:jc w:val="both"/>
      </w:pPr>
      <w:hyperlink r:id="rId7" w:history="1">
        <w:r w:rsidR="001A496E" w:rsidRPr="00FA5349">
          <w:rPr>
            <w:rStyle w:val="Lienhypertexte"/>
            <w:lang w:val="fr-CH"/>
          </w:rPr>
          <w:t>https://bop.unibe.ch/sjer/article/view/4967/7254</w:t>
        </w:r>
      </w:hyperlink>
    </w:p>
    <w:p w:rsidR="001A496E" w:rsidRPr="00FA5349" w:rsidRDefault="001A496E" w:rsidP="00614A31">
      <w:pPr>
        <w:jc w:val="both"/>
        <w:rPr>
          <w:rFonts w:ascii="Times New Roman" w:hAnsi="Times New Roman" w:cs="Times New Roman"/>
          <w:sz w:val="24"/>
          <w:szCs w:val="24"/>
          <w:lang w:val="fr-CH"/>
        </w:rPr>
      </w:pPr>
    </w:p>
    <w:p w:rsidR="0012527C" w:rsidRDefault="009702D4" w:rsidP="00614A31">
      <w:pPr>
        <w:jc w:val="both"/>
        <w:rPr>
          <w:rFonts w:ascii="Times New Roman" w:hAnsi="Times New Roman" w:cs="Times New Roman"/>
          <w:sz w:val="24"/>
          <w:szCs w:val="24"/>
        </w:rPr>
      </w:pPr>
      <w:r w:rsidRPr="00FA5349">
        <w:rPr>
          <w:rFonts w:ascii="Times New Roman" w:hAnsi="Times New Roman" w:cs="Times New Roman"/>
          <w:sz w:val="24"/>
          <w:szCs w:val="24"/>
          <w:lang w:val="fr-CH"/>
        </w:rPr>
        <w:t xml:space="preserve">Leroi-Gourhan, A. (1964). </w:t>
      </w:r>
      <w:r w:rsidRPr="00B251FC">
        <w:rPr>
          <w:rFonts w:ascii="Times New Roman" w:hAnsi="Times New Roman" w:cs="Times New Roman"/>
          <w:i/>
          <w:sz w:val="24"/>
          <w:szCs w:val="24"/>
        </w:rPr>
        <w:t>Le geste et la parole I. Techniques et langage</w:t>
      </w:r>
      <w:r w:rsidRPr="00B251FC">
        <w:rPr>
          <w:rFonts w:ascii="Times New Roman" w:hAnsi="Times New Roman" w:cs="Times New Roman"/>
          <w:sz w:val="24"/>
          <w:szCs w:val="24"/>
        </w:rPr>
        <w:t>. Paris : A Michel</w:t>
      </w:r>
    </w:p>
    <w:p w:rsidR="001A496E" w:rsidRPr="00B251FC" w:rsidRDefault="001A496E" w:rsidP="00614A31">
      <w:pPr>
        <w:jc w:val="both"/>
        <w:rPr>
          <w:rFonts w:ascii="Times New Roman" w:hAnsi="Times New Roman" w:cs="Times New Roman"/>
          <w:sz w:val="24"/>
          <w:szCs w:val="24"/>
        </w:rPr>
      </w:pPr>
    </w:p>
    <w:p w:rsidR="009702D4" w:rsidRDefault="009702D4" w:rsidP="00614A31">
      <w:pPr>
        <w:jc w:val="both"/>
        <w:rPr>
          <w:rFonts w:ascii="Times New Roman" w:hAnsi="Times New Roman" w:cs="Times New Roman"/>
          <w:sz w:val="24"/>
          <w:szCs w:val="24"/>
        </w:rPr>
      </w:pPr>
      <w:r w:rsidRPr="00B251FC">
        <w:rPr>
          <w:rFonts w:ascii="Times New Roman" w:hAnsi="Times New Roman" w:cs="Times New Roman"/>
          <w:sz w:val="24"/>
          <w:szCs w:val="24"/>
        </w:rPr>
        <w:t xml:space="preserve">Leroi-Gourhan, A. (1965). </w:t>
      </w:r>
      <w:r w:rsidRPr="00B251FC">
        <w:rPr>
          <w:rFonts w:ascii="Times New Roman" w:hAnsi="Times New Roman" w:cs="Times New Roman"/>
          <w:i/>
          <w:sz w:val="24"/>
          <w:szCs w:val="24"/>
        </w:rPr>
        <w:t>Le geste et la parole II. La mémoire et les rythmes</w:t>
      </w:r>
      <w:r w:rsidRPr="00B251FC">
        <w:rPr>
          <w:rFonts w:ascii="Times New Roman" w:hAnsi="Times New Roman" w:cs="Times New Roman"/>
          <w:sz w:val="24"/>
          <w:szCs w:val="24"/>
        </w:rPr>
        <w:t>. Paris : A Michel</w:t>
      </w:r>
    </w:p>
    <w:p w:rsidR="001A496E" w:rsidRPr="00B251FC" w:rsidRDefault="001A496E" w:rsidP="00614A31">
      <w:pPr>
        <w:jc w:val="both"/>
        <w:rPr>
          <w:rFonts w:ascii="Times New Roman" w:hAnsi="Times New Roman" w:cs="Times New Roman"/>
          <w:sz w:val="24"/>
          <w:szCs w:val="24"/>
        </w:rPr>
      </w:pPr>
    </w:p>
    <w:p w:rsidR="00000A6B" w:rsidRPr="002F1B04" w:rsidRDefault="009702D4" w:rsidP="002F1B04">
      <w:pPr>
        <w:jc w:val="both"/>
        <w:rPr>
          <w:rFonts w:ascii="Times New Roman" w:hAnsi="Times New Roman" w:cs="Times New Roman"/>
          <w:sz w:val="24"/>
          <w:szCs w:val="24"/>
          <w:lang w:val="fr-CH"/>
        </w:rPr>
      </w:pPr>
      <w:proofErr w:type="spellStart"/>
      <w:r w:rsidRPr="00B251FC">
        <w:rPr>
          <w:rFonts w:ascii="Times New Roman" w:hAnsi="Times New Roman" w:cs="Times New Roman"/>
          <w:sz w:val="24"/>
          <w:szCs w:val="24"/>
          <w:lang w:val="fr-CH"/>
        </w:rPr>
        <w:t>Schlanger</w:t>
      </w:r>
      <w:proofErr w:type="spellEnd"/>
      <w:r w:rsidRPr="00B251FC">
        <w:rPr>
          <w:rFonts w:ascii="Times New Roman" w:hAnsi="Times New Roman" w:cs="Times New Roman"/>
          <w:sz w:val="24"/>
          <w:szCs w:val="24"/>
          <w:lang w:val="fr-CH"/>
        </w:rPr>
        <w:t xml:space="preserve">, N. (1991). Le fait technique total. La raison pratique et les raisons de la pratique dans l’œuvre de Marcel Mauss. </w:t>
      </w:r>
      <w:r w:rsidRPr="00B251FC">
        <w:rPr>
          <w:rFonts w:ascii="Times New Roman" w:hAnsi="Times New Roman" w:cs="Times New Roman"/>
          <w:i/>
          <w:sz w:val="24"/>
          <w:szCs w:val="24"/>
          <w:lang w:val="fr-CH"/>
        </w:rPr>
        <w:t>Terrain</w:t>
      </w:r>
      <w:r w:rsidRPr="00B251FC">
        <w:rPr>
          <w:rFonts w:ascii="Times New Roman" w:hAnsi="Times New Roman" w:cs="Times New Roman"/>
          <w:sz w:val="24"/>
          <w:szCs w:val="24"/>
          <w:lang w:val="fr-CH"/>
        </w:rPr>
        <w:t>, 16, pp. 114-130.</w:t>
      </w:r>
    </w:p>
    <w:p w:rsidR="0050184C" w:rsidRDefault="0050184C">
      <w:pPr>
        <w:rPr>
          <w:b/>
          <w:sz w:val="28"/>
          <w:szCs w:val="28"/>
          <w:lang w:val="fr-CH"/>
        </w:rPr>
      </w:pPr>
      <w:r>
        <w:rPr>
          <w:b/>
          <w:sz w:val="28"/>
          <w:szCs w:val="28"/>
          <w:lang w:val="fr-CH"/>
        </w:rPr>
        <w:br w:type="page"/>
      </w:r>
    </w:p>
    <w:p w:rsidR="00AB55BC" w:rsidRPr="00BA615A" w:rsidRDefault="00AB55BC" w:rsidP="00AB55BC">
      <w:pPr>
        <w:rPr>
          <w:b/>
          <w:color w:val="FF0000"/>
          <w:sz w:val="28"/>
          <w:szCs w:val="28"/>
          <w:lang w:val="fr-CH"/>
        </w:rPr>
      </w:pPr>
      <w:r w:rsidRPr="003A7347">
        <w:rPr>
          <w:b/>
          <w:sz w:val="28"/>
          <w:szCs w:val="28"/>
          <w:lang w:val="fr-CH"/>
        </w:rPr>
        <w:lastRenderedPageBreak/>
        <w:t>Plan du cours</w:t>
      </w:r>
      <w:r w:rsidR="00BA615A">
        <w:rPr>
          <w:b/>
          <w:sz w:val="28"/>
          <w:szCs w:val="28"/>
          <w:lang w:val="fr-CH"/>
        </w:rPr>
        <w:t xml:space="preserve">, </w:t>
      </w:r>
      <w:r w:rsidR="00BA615A" w:rsidRPr="00590FCB">
        <w:rPr>
          <w:sz w:val="28"/>
          <w:szCs w:val="28"/>
          <w:lang w:val="fr-CH"/>
        </w:rPr>
        <w:t>outre les lectures</w:t>
      </w:r>
      <w:r w:rsidR="00BA615A">
        <w:rPr>
          <w:b/>
          <w:sz w:val="28"/>
          <w:szCs w:val="28"/>
          <w:lang w:val="fr-CH"/>
        </w:rPr>
        <w:t xml:space="preserve">. </w:t>
      </w:r>
      <w:r w:rsidR="00590FCB">
        <w:rPr>
          <w:b/>
          <w:color w:val="FF0000"/>
          <w:sz w:val="28"/>
          <w:szCs w:val="28"/>
          <w:lang w:val="fr-CH"/>
        </w:rPr>
        <w:t>Pl</w:t>
      </w:r>
      <w:r w:rsidR="005A1D4C">
        <w:rPr>
          <w:b/>
          <w:color w:val="FF0000"/>
          <w:sz w:val="28"/>
          <w:szCs w:val="28"/>
          <w:lang w:val="fr-CH"/>
        </w:rPr>
        <w:t>usieurs</w:t>
      </w:r>
      <w:r w:rsidR="00BA615A" w:rsidRPr="00BA615A">
        <w:rPr>
          <w:b/>
          <w:color w:val="FF0000"/>
          <w:sz w:val="28"/>
          <w:szCs w:val="28"/>
          <w:lang w:val="fr-CH"/>
        </w:rPr>
        <w:t xml:space="preserve"> salles</w:t>
      </w:r>
      <w:r w:rsidR="00590FCB">
        <w:rPr>
          <w:b/>
          <w:color w:val="FF0000"/>
          <w:sz w:val="28"/>
          <w:szCs w:val="28"/>
          <w:lang w:val="fr-CH"/>
        </w:rPr>
        <w:t xml:space="preserve"> (</w:t>
      </w:r>
      <w:r w:rsidR="00BA615A" w:rsidRPr="00BA615A">
        <w:rPr>
          <w:b/>
          <w:color w:val="FF0000"/>
          <w:sz w:val="28"/>
          <w:szCs w:val="28"/>
          <w:lang w:val="fr-CH"/>
        </w:rPr>
        <w:t>alternance</w:t>
      </w:r>
      <w:r w:rsidR="00BA615A">
        <w:rPr>
          <w:b/>
          <w:color w:val="FF0000"/>
          <w:sz w:val="28"/>
          <w:szCs w:val="28"/>
          <w:lang w:val="fr-CH"/>
        </w:rPr>
        <w:t> irrégulière</w:t>
      </w:r>
      <w:r w:rsidR="005A1D4C">
        <w:rPr>
          <w:b/>
          <w:color w:val="FF0000"/>
          <w:sz w:val="28"/>
          <w:szCs w:val="28"/>
          <w:lang w:val="fr-CH"/>
        </w:rPr>
        <w:t>)</w:t>
      </w:r>
      <w:r w:rsidR="00590FCB">
        <w:rPr>
          <w:b/>
          <w:color w:val="FF0000"/>
          <w:sz w:val="28"/>
          <w:szCs w:val="28"/>
          <w:lang w:val="fr-CH"/>
        </w:rPr>
        <w:t> !</w:t>
      </w:r>
    </w:p>
    <w:tbl>
      <w:tblPr>
        <w:tblStyle w:val="Grilledutableau"/>
        <w:tblW w:w="10349" w:type="dxa"/>
        <w:tblInd w:w="-176" w:type="dxa"/>
        <w:tblLook w:val="04A0" w:firstRow="1" w:lastRow="0" w:firstColumn="1" w:lastColumn="0" w:noHBand="0" w:noVBand="1"/>
      </w:tblPr>
      <w:tblGrid>
        <w:gridCol w:w="1277"/>
        <w:gridCol w:w="9072"/>
      </w:tblGrid>
      <w:tr w:rsidR="00AB55BC" w:rsidRPr="00000A6B" w:rsidTr="00FA5349">
        <w:tc>
          <w:tcPr>
            <w:tcW w:w="1277" w:type="dxa"/>
          </w:tcPr>
          <w:p w:rsidR="00AB55BC" w:rsidRDefault="005A1D4C" w:rsidP="00BA01C2">
            <w:pPr>
              <w:rPr>
                <w:b/>
                <w:sz w:val="28"/>
                <w:szCs w:val="28"/>
                <w:lang w:val="fr-CH"/>
              </w:rPr>
            </w:pPr>
            <w:r>
              <w:rPr>
                <w:b/>
                <w:sz w:val="28"/>
                <w:szCs w:val="28"/>
                <w:lang w:val="fr-CH"/>
              </w:rPr>
              <w:t>1</w:t>
            </w:r>
            <w:r w:rsidR="001A3970">
              <w:rPr>
                <w:b/>
                <w:sz w:val="28"/>
                <w:szCs w:val="28"/>
                <w:lang w:val="fr-CH"/>
              </w:rPr>
              <w:t>7</w:t>
            </w:r>
            <w:r w:rsidR="00AB55BC" w:rsidRPr="00000A6B">
              <w:rPr>
                <w:b/>
                <w:sz w:val="28"/>
                <w:szCs w:val="28"/>
                <w:lang w:val="fr-CH"/>
              </w:rPr>
              <w:t>.09</w:t>
            </w:r>
          </w:p>
          <w:p w:rsidR="0067566D" w:rsidRDefault="0067566D" w:rsidP="00BA01C2">
            <w:pPr>
              <w:rPr>
                <w:b/>
                <w:sz w:val="28"/>
                <w:szCs w:val="28"/>
                <w:lang w:val="fr-CH"/>
              </w:rPr>
            </w:pPr>
            <w:r>
              <w:rPr>
                <w:b/>
                <w:sz w:val="28"/>
                <w:szCs w:val="28"/>
                <w:lang w:val="fr-CH"/>
              </w:rPr>
              <w:t>201</w:t>
            </w:r>
            <w:r w:rsidR="00660464">
              <w:rPr>
                <w:b/>
                <w:sz w:val="28"/>
                <w:szCs w:val="28"/>
                <w:lang w:val="fr-CH"/>
              </w:rPr>
              <w:t>8</w:t>
            </w:r>
          </w:p>
          <w:p w:rsidR="002647BA" w:rsidRPr="00000A6B" w:rsidRDefault="00352085" w:rsidP="00BA01C2">
            <w:pPr>
              <w:rPr>
                <w:b/>
                <w:sz w:val="28"/>
                <w:szCs w:val="28"/>
                <w:lang w:val="fr-CH"/>
              </w:rPr>
            </w:pPr>
            <w:r w:rsidRPr="00352085">
              <w:rPr>
                <w:b/>
                <w:color w:val="00B0F0"/>
                <w:sz w:val="28"/>
                <w:szCs w:val="28"/>
                <w:lang w:val="fr-CH"/>
              </w:rPr>
              <w:t>M 1140</w:t>
            </w:r>
          </w:p>
        </w:tc>
        <w:tc>
          <w:tcPr>
            <w:tcW w:w="9072" w:type="dxa"/>
          </w:tcPr>
          <w:p w:rsidR="00AB55BC" w:rsidRPr="00000A6B" w:rsidRDefault="00AB55BC" w:rsidP="00AB55BC">
            <w:pPr>
              <w:pStyle w:val="Paragraphedeliste"/>
              <w:numPr>
                <w:ilvl w:val="0"/>
                <w:numId w:val="2"/>
              </w:numPr>
              <w:rPr>
                <w:rFonts w:ascii="Times New Roman" w:hAnsi="Times New Roman" w:cs="Times New Roman"/>
                <w:sz w:val="28"/>
                <w:szCs w:val="28"/>
                <w:lang w:val="fr-CH"/>
              </w:rPr>
            </w:pPr>
            <w:r w:rsidRPr="00000A6B">
              <w:rPr>
                <w:rFonts w:ascii="Times New Roman" w:hAnsi="Times New Roman" w:cs="Times New Roman"/>
                <w:sz w:val="28"/>
                <w:szCs w:val="28"/>
                <w:lang w:val="fr-CH"/>
              </w:rPr>
              <w:t>Présentations des objectifs du cours</w:t>
            </w:r>
            <w:r w:rsidR="00813FC9">
              <w:rPr>
                <w:rFonts w:ascii="Times New Roman" w:hAnsi="Times New Roman" w:cs="Times New Roman"/>
                <w:sz w:val="28"/>
                <w:szCs w:val="28"/>
                <w:lang w:val="fr-CH"/>
              </w:rPr>
              <w:t xml:space="preserve">, des ateliers et démarches </w:t>
            </w:r>
            <w:r w:rsidR="00B503B4">
              <w:rPr>
                <w:rFonts w:ascii="Times New Roman" w:hAnsi="Times New Roman" w:cs="Times New Roman"/>
                <w:sz w:val="28"/>
                <w:szCs w:val="28"/>
                <w:lang w:val="fr-CH"/>
              </w:rPr>
              <w:t>proposées durant le semestre</w:t>
            </w:r>
            <w:r w:rsidRPr="00000A6B">
              <w:rPr>
                <w:rFonts w:ascii="Times New Roman" w:hAnsi="Times New Roman" w:cs="Times New Roman"/>
                <w:sz w:val="28"/>
                <w:szCs w:val="28"/>
                <w:lang w:val="fr-CH"/>
              </w:rPr>
              <w:t xml:space="preserve"> et des modalités d’évaluation.</w:t>
            </w:r>
          </w:p>
          <w:p w:rsidR="00AB55BC" w:rsidRPr="00C83C89" w:rsidRDefault="00C83C89" w:rsidP="00C83C89">
            <w:pPr>
              <w:pStyle w:val="Paragraphedeliste"/>
              <w:numPr>
                <w:ilvl w:val="0"/>
                <w:numId w:val="2"/>
              </w:numPr>
              <w:rPr>
                <w:rFonts w:ascii="Times New Roman" w:hAnsi="Times New Roman" w:cs="Times New Roman"/>
                <w:sz w:val="28"/>
                <w:szCs w:val="28"/>
                <w:lang w:val="fr-CH"/>
              </w:rPr>
            </w:pPr>
            <w:r w:rsidRPr="00FA5349">
              <w:rPr>
                <w:rFonts w:ascii="Times New Roman" w:hAnsi="Times New Roman" w:cs="Times New Roman"/>
                <w:sz w:val="24"/>
                <w:szCs w:val="28"/>
                <w:u w:val="single"/>
                <w:lang w:val="fr-CH"/>
              </w:rPr>
              <w:t>Une expérience fondatrice</w:t>
            </w:r>
            <w:r w:rsidR="00AB55BC" w:rsidRPr="00FA5349">
              <w:rPr>
                <w:rFonts w:ascii="Times New Roman" w:hAnsi="Times New Roman" w:cs="Times New Roman"/>
                <w:sz w:val="24"/>
                <w:szCs w:val="28"/>
                <w:u w:val="single"/>
                <w:lang w:val="fr-CH"/>
              </w:rPr>
              <w:t xml:space="preserve"> du cours</w:t>
            </w:r>
            <w:r w:rsidR="00AB55BC" w:rsidRPr="00FA5349">
              <w:rPr>
                <w:rFonts w:ascii="Times New Roman" w:hAnsi="Times New Roman" w:cs="Times New Roman"/>
                <w:sz w:val="24"/>
                <w:szCs w:val="28"/>
                <w:lang w:val="fr-CH"/>
              </w:rPr>
              <w:t> :</w:t>
            </w:r>
            <w:r w:rsidR="00813FC9" w:rsidRPr="00FA5349">
              <w:rPr>
                <w:rFonts w:ascii="Times New Roman" w:hAnsi="Times New Roman" w:cs="Times New Roman"/>
                <w:sz w:val="24"/>
                <w:szCs w:val="28"/>
                <w:lang w:val="fr-CH"/>
              </w:rPr>
              <w:t>apprentissages avec et sans engagement corporel</w:t>
            </w:r>
            <w:r w:rsidRPr="00FA5349">
              <w:rPr>
                <w:rFonts w:ascii="Times New Roman" w:hAnsi="Times New Roman" w:cs="Times New Roman"/>
                <w:sz w:val="24"/>
                <w:szCs w:val="28"/>
                <w:lang w:val="fr-CH"/>
              </w:rPr>
              <w:t xml:space="preserve"> (savoirs « désincarnés » vs/ « </w:t>
            </w:r>
            <w:proofErr w:type="spellStart"/>
            <w:r w:rsidRPr="00FA5349">
              <w:rPr>
                <w:rFonts w:ascii="Times New Roman" w:hAnsi="Times New Roman" w:cs="Times New Roman"/>
                <w:sz w:val="24"/>
                <w:szCs w:val="28"/>
                <w:lang w:val="fr-CH"/>
              </w:rPr>
              <w:t>corporéisés</w:t>
            </w:r>
            <w:proofErr w:type="spellEnd"/>
            <w:r w:rsidRPr="00FA5349">
              <w:rPr>
                <w:rFonts w:ascii="Times New Roman" w:hAnsi="Times New Roman" w:cs="Times New Roman"/>
                <w:sz w:val="24"/>
                <w:szCs w:val="28"/>
                <w:lang w:val="fr-CH"/>
              </w:rPr>
              <w:t> »).</w:t>
            </w:r>
          </w:p>
        </w:tc>
      </w:tr>
      <w:tr w:rsidR="00AB55BC" w:rsidRPr="00000A6B" w:rsidTr="00FA5349">
        <w:tc>
          <w:tcPr>
            <w:tcW w:w="1277" w:type="dxa"/>
          </w:tcPr>
          <w:p w:rsidR="00AB55BC" w:rsidRDefault="005A1D4C" w:rsidP="00BA01C2">
            <w:pPr>
              <w:rPr>
                <w:b/>
                <w:sz w:val="28"/>
                <w:szCs w:val="28"/>
                <w:lang w:val="fr-CH"/>
              </w:rPr>
            </w:pPr>
            <w:r>
              <w:rPr>
                <w:b/>
                <w:sz w:val="28"/>
                <w:szCs w:val="28"/>
                <w:lang w:val="fr-CH"/>
              </w:rPr>
              <w:t>2</w:t>
            </w:r>
            <w:r w:rsidR="00DB6A56">
              <w:rPr>
                <w:b/>
                <w:sz w:val="28"/>
                <w:szCs w:val="28"/>
                <w:lang w:val="fr-CH"/>
              </w:rPr>
              <w:t>4</w:t>
            </w:r>
            <w:r w:rsidR="00AB55BC" w:rsidRPr="00000A6B">
              <w:rPr>
                <w:b/>
                <w:sz w:val="28"/>
                <w:szCs w:val="28"/>
                <w:lang w:val="fr-CH"/>
              </w:rPr>
              <w:t>.09</w:t>
            </w:r>
          </w:p>
          <w:p w:rsidR="002647BA" w:rsidRPr="00000A6B" w:rsidRDefault="00352085" w:rsidP="00BA01C2">
            <w:pPr>
              <w:rPr>
                <w:b/>
                <w:sz w:val="28"/>
                <w:szCs w:val="28"/>
                <w:lang w:val="fr-CH"/>
              </w:rPr>
            </w:pPr>
            <w:r w:rsidRPr="00352085">
              <w:rPr>
                <w:b/>
                <w:color w:val="C00000"/>
                <w:sz w:val="28"/>
                <w:szCs w:val="28"/>
                <w:lang w:val="fr-CH"/>
              </w:rPr>
              <w:t>M S140</w:t>
            </w:r>
          </w:p>
        </w:tc>
        <w:tc>
          <w:tcPr>
            <w:tcW w:w="9072" w:type="dxa"/>
          </w:tcPr>
          <w:p w:rsidR="002F1B04" w:rsidRDefault="002F1B04" w:rsidP="00BA01C2">
            <w:pPr>
              <w:rPr>
                <w:rFonts w:ascii="Times New Roman" w:hAnsi="Times New Roman" w:cs="Times New Roman"/>
                <w:sz w:val="28"/>
                <w:szCs w:val="28"/>
                <w:lang w:val="fr-CH"/>
              </w:rPr>
            </w:pPr>
            <w:r w:rsidRPr="000A32FF">
              <w:rPr>
                <w:rFonts w:ascii="Times New Roman" w:hAnsi="Times New Roman" w:cs="Times New Roman"/>
                <w:b/>
                <w:color w:val="7030A0"/>
                <w:sz w:val="28"/>
                <w:szCs w:val="28"/>
                <w:lang w:val="fr-CH"/>
              </w:rPr>
              <w:t>Fenêtre sur des pratiques de référence (FPR1)</w:t>
            </w:r>
            <w:r>
              <w:rPr>
                <w:rFonts w:ascii="Times New Roman" w:hAnsi="Times New Roman" w:cs="Times New Roman"/>
                <w:sz w:val="28"/>
                <w:szCs w:val="28"/>
                <w:lang w:val="fr-CH"/>
              </w:rPr>
              <w:t>.</w:t>
            </w:r>
          </w:p>
          <w:p w:rsidR="00AB55BC" w:rsidRPr="00000A6B" w:rsidRDefault="002647BA" w:rsidP="00374434">
            <w:pPr>
              <w:rPr>
                <w:rFonts w:ascii="Times New Roman" w:hAnsi="Times New Roman" w:cs="Times New Roman"/>
                <w:sz w:val="28"/>
                <w:szCs w:val="28"/>
                <w:lang w:val="fr-CH"/>
              </w:rPr>
            </w:pPr>
            <w:r w:rsidRPr="00BA615A">
              <w:rPr>
                <w:rFonts w:ascii="Times New Roman" w:hAnsi="Times New Roman" w:cs="Times New Roman"/>
                <w:color w:val="00B050"/>
                <w:sz w:val="28"/>
                <w:szCs w:val="28"/>
                <w:u w:val="single"/>
                <w:lang w:val="fr-CH"/>
              </w:rPr>
              <w:t>Atelier</w:t>
            </w:r>
            <w:r w:rsidR="00C83C89">
              <w:rPr>
                <w:rFonts w:ascii="Times New Roman" w:hAnsi="Times New Roman" w:cs="Times New Roman"/>
                <w:sz w:val="28"/>
                <w:szCs w:val="28"/>
                <w:lang w:val="fr-CH"/>
              </w:rPr>
              <w:t> </w:t>
            </w:r>
            <w:r w:rsidR="00C83C89" w:rsidRPr="00FA5349">
              <w:rPr>
                <w:rFonts w:ascii="Times New Roman" w:hAnsi="Times New Roman" w:cs="Times New Roman"/>
                <w:sz w:val="24"/>
                <w:szCs w:val="24"/>
                <w:lang w:val="fr-CH"/>
              </w:rPr>
              <w:t xml:space="preserve">: </w:t>
            </w:r>
            <w:r w:rsidR="00374434" w:rsidRPr="00FA5349">
              <w:rPr>
                <w:rFonts w:ascii="Times New Roman" w:hAnsi="Times New Roman" w:cs="Times New Roman"/>
                <w:sz w:val="24"/>
                <w:szCs w:val="24"/>
                <w:lang w:val="fr-CH"/>
              </w:rPr>
              <w:t>à partir d’une série d’œuvres, d’objets, de mises en scène, analyse des contenus d’enseignement possibles, en rapport avec le corps et la corporéité.</w:t>
            </w:r>
          </w:p>
        </w:tc>
      </w:tr>
      <w:tr w:rsidR="00AB55BC" w:rsidRPr="00000A6B" w:rsidTr="00FA5349">
        <w:tc>
          <w:tcPr>
            <w:tcW w:w="1277" w:type="dxa"/>
          </w:tcPr>
          <w:p w:rsidR="00AB55BC" w:rsidRDefault="00DB6A56" w:rsidP="00BA01C2">
            <w:pPr>
              <w:rPr>
                <w:b/>
                <w:sz w:val="28"/>
                <w:szCs w:val="28"/>
                <w:lang w:val="fr-CH"/>
              </w:rPr>
            </w:pPr>
            <w:r>
              <w:rPr>
                <w:b/>
                <w:sz w:val="28"/>
                <w:szCs w:val="28"/>
                <w:lang w:val="fr-CH"/>
              </w:rPr>
              <w:t>1er</w:t>
            </w:r>
            <w:r w:rsidR="00813FC9">
              <w:rPr>
                <w:b/>
                <w:sz w:val="28"/>
                <w:szCs w:val="28"/>
                <w:lang w:val="fr-CH"/>
              </w:rPr>
              <w:t>.10</w:t>
            </w:r>
          </w:p>
          <w:p w:rsidR="002647BA" w:rsidRPr="00000A6B" w:rsidRDefault="00352085" w:rsidP="00BA01C2">
            <w:pPr>
              <w:rPr>
                <w:b/>
                <w:sz w:val="28"/>
                <w:szCs w:val="28"/>
                <w:lang w:val="fr-CH"/>
              </w:rPr>
            </w:pPr>
            <w:r w:rsidRPr="00352085">
              <w:rPr>
                <w:b/>
                <w:color w:val="C00000"/>
                <w:sz w:val="28"/>
                <w:szCs w:val="28"/>
                <w:lang w:val="fr-CH"/>
              </w:rPr>
              <w:t>M S140</w:t>
            </w:r>
          </w:p>
        </w:tc>
        <w:tc>
          <w:tcPr>
            <w:tcW w:w="9072" w:type="dxa"/>
          </w:tcPr>
          <w:p w:rsidR="00AB55BC" w:rsidRPr="00FA5349" w:rsidRDefault="002F1B04" w:rsidP="00BA01C2">
            <w:pPr>
              <w:rPr>
                <w:rFonts w:ascii="Times New Roman" w:hAnsi="Times New Roman" w:cs="Times New Roman"/>
                <w:sz w:val="24"/>
                <w:szCs w:val="28"/>
                <w:lang w:val="fr-CH"/>
              </w:rPr>
            </w:pPr>
            <w:r w:rsidRPr="000A32FF">
              <w:rPr>
                <w:rFonts w:ascii="Times New Roman" w:hAnsi="Times New Roman" w:cs="Times New Roman"/>
                <w:b/>
                <w:color w:val="7030A0"/>
                <w:sz w:val="28"/>
                <w:szCs w:val="28"/>
                <w:lang w:val="fr-CH"/>
              </w:rPr>
              <w:t>FPR2</w:t>
            </w:r>
            <w:r>
              <w:rPr>
                <w:rFonts w:ascii="Times New Roman" w:hAnsi="Times New Roman" w:cs="Times New Roman"/>
                <w:sz w:val="28"/>
                <w:szCs w:val="28"/>
                <w:lang w:val="fr-CH"/>
              </w:rPr>
              <w:t xml:space="preserve"> // </w:t>
            </w:r>
            <w:r w:rsidR="002647BA" w:rsidRPr="00BA615A">
              <w:rPr>
                <w:rFonts w:ascii="Times New Roman" w:hAnsi="Times New Roman" w:cs="Times New Roman"/>
                <w:color w:val="00B050"/>
                <w:sz w:val="28"/>
                <w:szCs w:val="28"/>
                <w:u w:val="single"/>
                <w:lang w:val="fr-CH"/>
              </w:rPr>
              <w:t>Atelier</w:t>
            </w:r>
            <w:r w:rsidR="002647BA" w:rsidRPr="002647BA">
              <w:rPr>
                <w:rFonts w:ascii="Times New Roman" w:hAnsi="Times New Roman" w:cs="Times New Roman"/>
                <w:sz w:val="28"/>
                <w:szCs w:val="28"/>
                <w:u w:val="single"/>
                <w:lang w:val="fr-CH"/>
              </w:rPr>
              <w:t xml:space="preserve">. </w:t>
            </w:r>
            <w:r w:rsidR="00C01877" w:rsidRPr="00FA5349">
              <w:rPr>
                <w:rFonts w:ascii="Times New Roman" w:hAnsi="Times New Roman" w:cs="Times New Roman"/>
                <w:sz w:val="24"/>
                <w:szCs w:val="28"/>
                <w:u w:val="single"/>
                <w:lang w:val="fr-CH"/>
              </w:rPr>
              <w:t>Mouvement et m</w:t>
            </w:r>
            <w:r w:rsidR="00AB55BC" w:rsidRPr="00FA5349">
              <w:rPr>
                <w:rFonts w:ascii="Times New Roman" w:hAnsi="Times New Roman" w:cs="Times New Roman"/>
                <w:sz w:val="24"/>
                <w:szCs w:val="28"/>
                <w:u w:val="single"/>
                <w:lang w:val="fr-CH"/>
              </w:rPr>
              <w:t>ise en espace</w:t>
            </w:r>
            <w:r w:rsidR="00AB55BC" w:rsidRPr="00FA5349">
              <w:rPr>
                <w:rFonts w:ascii="Times New Roman" w:hAnsi="Times New Roman" w:cs="Times New Roman"/>
                <w:sz w:val="24"/>
                <w:szCs w:val="28"/>
                <w:lang w:val="fr-CH"/>
              </w:rPr>
              <w:t> :</w:t>
            </w:r>
          </w:p>
          <w:p w:rsidR="00AB55BC" w:rsidRPr="00FA5349" w:rsidRDefault="00AB55BC" w:rsidP="00AB55BC">
            <w:pPr>
              <w:pStyle w:val="Paragraphedeliste"/>
              <w:numPr>
                <w:ilvl w:val="0"/>
                <w:numId w:val="2"/>
              </w:numPr>
              <w:rPr>
                <w:rFonts w:ascii="Times New Roman" w:hAnsi="Times New Roman" w:cs="Times New Roman"/>
                <w:sz w:val="24"/>
                <w:szCs w:val="28"/>
                <w:lang w:val="fr-CH"/>
              </w:rPr>
            </w:pPr>
            <w:r w:rsidRPr="00FA5349">
              <w:rPr>
                <w:rFonts w:ascii="Times New Roman" w:hAnsi="Times New Roman" w:cs="Times New Roman"/>
                <w:sz w:val="24"/>
                <w:szCs w:val="28"/>
                <w:lang w:val="fr-CH"/>
              </w:rPr>
              <w:t>du point de vue métrique,</w:t>
            </w:r>
          </w:p>
          <w:p w:rsidR="00AB55BC" w:rsidRPr="00000A6B" w:rsidRDefault="00AB55BC" w:rsidP="00AB55BC">
            <w:pPr>
              <w:pStyle w:val="Paragraphedeliste"/>
              <w:numPr>
                <w:ilvl w:val="0"/>
                <w:numId w:val="2"/>
              </w:numPr>
              <w:rPr>
                <w:rFonts w:ascii="Times New Roman" w:hAnsi="Times New Roman" w:cs="Times New Roman"/>
                <w:sz w:val="28"/>
                <w:szCs w:val="28"/>
                <w:lang w:val="fr-CH"/>
              </w:rPr>
            </w:pPr>
            <w:r w:rsidRPr="00FA5349">
              <w:rPr>
                <w:rFonts w:ascii="Times New Roman" w:hAnsi="Times New Roman" w:cs="Times New Roman"/>
                <w:sz w:val="24"/>
                <w:szCs w:val="28"/>
                <w:lang w:val="fr-CH"/>
              </w:rPr>
              <w:t>du point de vue structurel.</w:t>
            </w:r>
          </w:p>
        </w:tc>
      </w:tr>
      <w:tr w:rsidR="002647BA" w:rsidRPr="00000A6B" w:rsidTr="00FA5349">
        <w:tc>
          <w:tcPr>
            <w:tcW w:w="1277" w:type="dxa"/>
          </w:tcPr>
          <w:p w:rsidR="002647BA" w:rsidRDefault="00DB6A56" w:rsidP="00BA01C2">
            <w:pPr>
              <w:rPr>
                <w:b/>
                <w:sz w:val="28"/>
                <w:szCs w:val="28"/>
                <w:lang w:val="fr-CH"/>
              </w:rPr>
            </w:pPr>
            <w:r>
              <w:rPr>
                <w:b/>
                <w:sz w:val="28"/>
                <w:szCs w:val="28"/>
                <w:lang w:val="fr-CH"/>
              </w:rPr>
              <w:t>08</w:t>
            </w:r>
            <w:r w:rsidR="005A529C">
              <w:rPr>
                <w:b/>
                <w:sz w:val="28"/>
                <w:szCs w:val="28"/>
                <w:lang w:val="fr-CH"/>
              </w:rPr>
              <w:t>.10</w:t>
            </w:r>
          </w:p>
          <w:p w:rsidR="005A529C" w:rsidRPr="00000A6B" w:rsidRDefault="005A529C" w:rsidP="00BA01C2">
            <w:pPr>
              <w:rPr>
                <w:b/>
                <w:sz w:val="28"/>
                <w:szCs w:val="28"/>
                <w:lang w:val="fr-CH"/>
              </w:rPr>
            </w:pPr>
            <w:r w:rsidRPr="00352085">
              <w:rPr>
                <w:b/>
                <w:color w:val="00B0F0"/>
                <w:sz w:val="28"/>
                <w:szCs w:val="28"/>
                <w:lang w:val="fr-CH"/>
              </w:rPr>
              <w:t>M 1140</w:t>
            </w:r>
          </w:p>
        </w:tc>
        <w:tc>
          <w:tcPr>
            <w:tcW w:w="9072" w:type="dxa"/>
          </w:tcPr>
          <w:p w:rsidR="002647BA" w:rsidRPr="00000A6B" w:rsidRDefault="002F1B04" w:rsidP="00D517DF">
            <w:pPr>
              <w:rPr>
                <w:rFonts w:ascii="Times New Roman" w:hAnsi="Times New Roman" w:cs="Times New Roman"/>
                <w:sz w:val="28"/>
                <w:szCs w:val="28"/>
                <w:lang w:val="fr-CH"/>
              </w:rPr>
            </w:pPr>
            <w:r w:rsidRPr="000A32FF">
              <w:rPr>
                <w:rFonts w:ascii="Times New Roman" w:hAnsi="Times New Roman" w:cs="Times New Roman"/>
                <w:b/>
                <w:color w:val="7030A0"/>
                <w:sz w:val="28"/>
                <w:szCs w:val="28"/>
                <w:lang w:val="fr-CH"/>
              </w:rPr>
              <w:t>FPR3</w:t>
            </w:r>
            <w:r>
              <w:rPr>
                <w:rFonts w:ascii="Times New Roman" w:hAnsi="Times New Roman" w:cs="Times New Roman"/>
                <w:sz w:val="28"/>
                <w:szCs w:val="28"/>
                <w:lang w:val="fr-CH"/>
              </w:rPr>
              <w:t xml:space="preserve"> // </w:t>
            </w:r>
            <w:r w:rsidR="002647BA" w:rsidRPr="00000A6B">
              <w:rPr>
                <w:rFonts w:ascii="Times New Roman" w:hAnsi="Times New Roman" w:cs="Times New Roman"/>
                <w:sz w:val="28"/>
                <w:szCs w:val="28"/>
                <w:lang w:val="fr-CH"/>
              </w:rPr>
              <w:t>Corps actif / corps passif dans le contrat social : DES vocabulaires gestuels et rituels.</w:t>
            </w:r>
            <w:r w:rsidR="00374434">
              <w:rPr>
                <w:rFonts w:ascii="Times New Roman" w:hAnsi="Times New Roman" w:cs="Times New Roman"/>
                <w:sz w:val="28"/>
                <w:szCs w:val="28"/>
                <w:lang w:val="fr-CH"/>
              </w:rPr>
              <w:t xml:space="preserve"> Le couple : technique / interprétation.</w:t>
            </w:r>
          </w:p>
          <w:p w:rsidR="006E696D" w:rsidRPr="00FA5349" w:rsidRDefault="00BA615A" w:rsidP="00D517DF">
            <w:pPr>
              <w:rPr>
                <w:rFonts w:ascii="Times New Roman" w:hAnsi="Times New Roman" w:cs="Times New Roman"/>
                <w:sz w:val="24"/>
                <w:szCs w:val="24"/>
                <w:lang w:val="fr-CH"/>
              </w:rPr>
            </w:pPr>
            <w:r w:rsidRPr="00BA615A">
              <w:rPr>
                <w:rFonts w:ascii="Times New Roman" w:hAnsi="Times New Roman" w:cs="Times New Roman"/>
                <w:color w:val="00B050"/>
                <w:sz w:val="28"/>
                <w:szCs w:val="28"/>
                <w:u w:val="single"/>
                <w:lang w:val="fr-CH"/>
              </w:rPr>
              <w:t>Atelier</w:t>
            </w:r>
            <w:r>
              <w:rPr>
                <w:rFonts w:ascii="Times New Roman" w:hAnsi="Times New Roman" w:cs="Times New Roman"/>
                <w:sz w:val="28"/>
                <w:szCs w:val="28"/>
                <w:lang w:val="fr-CH"/>
              </w:rPr>
              <w:t xml:space="preserve">. </w:t>
            </w:r>
            <w:r w:rsidRPr="00FA5349">
              <w:rPr>
                <w:rFonts w:ascii="Times New Roman" w:hAnsi="Times New Roman" w:cs="Times New Roman"/>
                <w:sz w:val="24"/>
                <w:szCs w:val="24"/>
                <w:lang w:val="fr-CH"/>
              </w:rPr>
              <w:t>Construction et p</w:t>
            </w:r>
            <w:r w:rsidR="002647BA" w:rsidRPr="00FA5349">
              <w:rPr>
                <w:rFonts w:ascii="Times New Roman" w:hAnsi="Times New Roman" w:cs="Times New Roman"/>
                <w:sz w:val="24"/>
                <w:szCs w:val="24"/>
                <w:lang w:val="fr-CH"/>
              </w:rPr>
              <w:t>résentation de p</w:t>
            </w:r>
            <w:r w:rsidR="00374434" w:rsidRPr="00FA5349">
              <w:rPr>
                <w:rFonts w:ascii="Times New Roman" w:hAnsi="Times New Roman" w:cs="Times New Roman"/>
                <w:sz w:val="24"/>
                <w:szCs w:val="24"/>
                <w:lang w:val="fr-CH"/>
              </w:rPr>
              <w:t xml:space="preserve">etites </w:t>
            </w:r>
            <w:r w:rsidR="006E696D" w:rsidRPr="00FA5349">
              <w:rPr>
                <w:rFonts w:ascii="Times New Roman" w:hAnsi="Times New Roman" w:cs="Times New Roman"/>
                <w:sz w:val="24"/>
                <w:szCs w:val="24"/>
                <w:lang w:val="fr-CH"/>
              </w:rPr>
              <w:t>séquences de mouvements en rapport avec des sculptures, des mosaïques… Analyse des contenus.</w:t>
            </w:r>
          </w:p>
          <w:p w:rsidR="002647BA" w:rsidRPr="00000A6B" w:rsidRDefault="002647BA" w:rsidP="00D517DF">
            <w:pPr>
              <w:rPr>
                <w:rFonts w:ascii="Times New Roman" w:hAnsi="Times New Roman" w:cs="Times New Roman"/>
                <w:sz w:val="28"/>
                <w:szCs w:val="28"/>
                <w:lang w:val="fr-CH"/>
              </w:rPr>
            </w:pPr>
            <w:r w:rsidRPr="00BA615A">
              <w:rPr>
                <w:rFonts w:ascii="Times New Roman" w:hAnsi="Times New Roman" w:cs="Times New Roman"/>
                <w:color w:val="00B050"/>
                <w:sz w:val="28"/>
                <w:szCs w:val="28"/>
                <w:lang w:val="fr-CH"/>
              </w:rPr>
              <w:t>Vocabulaire gestuel et corporel de base. (1)</w:t>
            </w:r>
          </w:p>
        </w:tc>
      </w:tr>
      <w:tr w:rsidR="002647BA" w:rsidRPr="00000A6B" w:rsidTr="00FA5349">
        <w:tc>
          <w:tcPr>
            <w:tcW w:w="1277" w:type="dxa"/>
          </w:tcPr>
          <w:p w:rsidR="002647BA" w:rsidRDefault="00590FCB" w:rsidP="00BA01C2">
            <w:pPr>
              <w:rPr>
                <w:b/>
                <w:sz w:val="28"/>
                <w:szCs w:val="28"/>
                <w:lang w:val="fr-CH"/>
              </w:rPr>
            </w:pPr>
            <w:r>
              <w:rPr>
                <w:b/>
                <w:sz w:val="28"/>
                <w:szCs w:val="28"/>
                <w:lang w:val="fr-CH"/>
              </w:rPr>
              <w:t>1</w:t>
            </w:r>
            <w:r w:rsidR="00DB6A56">
              <w:rPr>
                <w:b/>
                <w:sz w:val="28"/>
                <w:szCs w:val="28"/>
                <w:lang w:val="fr-CH"/>
              </w:rPr>
              <w:t>5</w:t>
            </w:r>
            <w:r w:rsidR="002647BA" w:rsidRPr="00000A6B">
              <w:rPr>
                <w:b/>
                <w:sz w:val="28"/>
                <w:szCs w:val="28"/>
                <w:lang w:val="fr-CH"/>
              </w:rPr>
              <w:t>.10</w:t>
            </w:r>
          </w:p>
          <w:p w:rsidR="002647BA" w:rsidRPr="00813FC9" w:rsidRDefault="00352085" w:rsidP="00BA01C2">
            <w:pPr>
              <w:rPr>
                <w:b/>
                <w:color w:val="0000FF"/>
                <w:sz w:val="28"/>
                <w:szCs w:val="28"/>
                <w:lang w:val="fr-CH"/>
              </w:rPr>
            </w:pPr>
            <w:r w:rsidRPr="00352085">
              <w:rPr>
                <w:b/>
                <w:color w:val="00B0F0"/>
                <w:sz w:val="28"/>
                <w:szCs w:val="28"/>
                <w:lang w:val="fr-CH"/>
              </w:rPr>
              <w:t>M 1140</w:t>
            </w:r>
          </w:p>
        </w:tc>
        <w:tc>
          <w:tcPr>
            <w:tcW w:w="9072" w:type="dxa"/>
          </w:tcPr>
          <w:p w:rsidR="00CA7F3F" w:rsidRDefault="00CA7F3F" w:rsidP="00CA7F3F">
            <w:pPr>
              <w:rPr>
                <w:rFonts w:ascii="Times New Roman" w:hAnsi="Times New Roman" w:cs="Times New Roman"/>
                <w:sz w:val="28"/>
                <w:szCs w:val="28"/>
                <w:lang w:val="fr-CH"/>
              </w:rPr>
            </w:pPr>
            <w:r>
              <w:rPr>
                <w:rFonts w:ascii="Times New Roman" w:hAnsi="Times New Roman" w:cs="Times New Roman"/>
                <w:b/>
                <w:color w:val="7030A0"/>
                <w:sz w:val="28"/>
                <w:szCs w:val="28"/>
                <w:lang w:val="fr-CH"/>
              </w:rPr>
              <w:t>FPR4</w:t>
            </w:r>
            <w:r>
              <w:rPr>
                <w:rFonts w:ascii="Times New Roman" w:hAnsi="Times New Roman" w:cs="Times New Roman"/>
                <w:sz w:val="28"/>
                <w:szCs w:val="28"/>
                <w:lang w:val="fr-CH"/>
              </w:rPr>
              <w:t xml:space="preserve"> // </w:t>
            </w:r>
            <w:r w:rsidRPr="00000A6B">
              <w:rPr>
                <w:rFonts w:ascii="Times New Roman" w:hAnsi="Times New Roman" w:cs="Times New Roman"/>
                <w:sz w:val="28"/>
                <w:szCs w:val="28"/>
                <w:lang w:val="fr-CH"/>
              </w:rPr>
              <w:t>Bruit / musique // Mouvement</w:t>
            </w:r>
            <w:r>
              <w:rPr>
                <w:rFonts w:ascii="Times New Roman" w:hAnsi="Times New Roman" w:cs="Times New Roman"/>
                <w:sz w:val="28"/>
                <w:szCs w:val="28"/>
                <w:lang w:val="fr-CH"/>
              </w:rPr>
              <w:t xml:space="preserve">. </w:t>
            </w:r>
          </w:p>
          <w:p w:rsidR="00946D32" w:rsidRDefault="00CA7F3F" w:rsidP="00BA01C2">
            <w:pPr>
              <w:rPr>
                <w:rFonts w:ascii="Times New Roman" w:hAnsi="Times New Roman" w:cs="Times New Roman"/>
                <w:sz w:val="28"/>
                <w:szCs w:val="28"/>
                <w:lang w:val="fr-CH"/>
              </w:rPr>
            </w:pPr>
            <w:r>
              <w:rPr>
                <w:rFonts w:ascii="Times New Roman" w:hAnsi="Times New Roman" w:cs="Times New Roman"/>
                <w:sz w:val="28"/>
                <w:szCs w:val="28"/>
                <w:lang w:val="fr-CH"/>
              </w:rPr>
              <w:t>Pratiques de référence : installations/ Praticables/ Accessoires / Graphisme / trait // Mouvement.</w:t>
            </w:r>
            <w:r w:rsidR="00946D32">
              <w:rPr>
                <w:rFonts w:ascii="Times New Roman" w:hAnsi="Times New Roman" w:cs="Times New Roman"/>
                <w:sz w:val="28"/>
                <w:szCs w:val="28"/>
                <w:lang w:val="fr-CH"/>
              </w:rPr>
              <w:t xml:space="preserve"> // </w:t>
            </w:r>
            <w:r>
              <w:rPr>
                <w:rFonts w:ascii="Times New Roman" w:hAnsi="Times New Roman" w:cs="Times New Roman"/>
                <w:sz w:val="28"/>
                <w:szCs w:val="28"/>
                <w:lang w:val="fr-CH"/>
              </w:rPr>
              <w:t>Activités de réception / de production.</w:t>
            </w:r>
            <w:r w:rsidR="00946D32">
              <w:rPr>
                <w:rFonts w:ascii="Times New Roman" w:hAnsi="Times New Roman" w:cs="Times New Roman"/>
                <w:sz w:val="28"/>
                <w:szCs w:val="28"/>
                <w:lang w:val="fr-CH"/>
              </w:rPr>
              <w:t xml:space="preserve"> </w:t>
            </w:r>
          </w:p>
          <w:p w:rsidR="002647BA" w:rsidRPr="00946D32" w:rsidRDefault="00CA7F3F" w:rsidP="00BA01C2">
            <w:pPr>
              <w:rPr>
                <w:rFonts w:ascii="Times New Roman" w:hAnsi="Times New Roman" w:cs="Times New Roman"/>
                <w:sz w:val="28"/>
                <w:szCs w:val="28"/>
                <w:lang w:val="fr-CH"/>
              </w:rPr>
            </w:pPr>
            <w:r w:rsidRPr="00BA615A">
              <w:rPr>
                <w:rFonts w:ascii="Times New Roman" w:hAnsi="Times New Roman" w:cs="Times New Roman"/>
                <w:color w:val="00B050"/>
                <w:sz w:val="28"/>
                <w:szCs w:val="28"/>
                <w:lang w:val="fr-CH"/>
              </w:rPr>
              <w:t>Vocabulair</w:t>
            </w:r>
            <w:r>
              <w:rPr>
                <w:rFonts w:ascii="Times New Roman" w:hAnsi="Times New Roman" w:cs="Times New Roman"/>
                <w:color w:val="00B050"/>
                <w:sz w:val="28"/>
                <w:szCs w:val="28"/>
                <w:lang w:val="fr-CH"/>
              </w:rPr>
              <w:t>e gestuel et corporel de base (2</w:t>
            </w:r>
            <w:r w:rsidRPr="00BA615A">
              <w:rPr>
                <w:rFonts w:ascii="Times New Roman" w:hAnsi="Times New Roman" w:cs="Times New Roman"/>
                <w:color w:val="00B050"/>
                <w:sz w:val="28"/>
                <w:szCs w:val="28"/>
                <w:lang w:val="fr-CH"/>
              </w:rPr>
              <w:t>)</w:t>
            </w:r>
          </w:p>
        </w:tc>
      </w:tr>
      <w:tr w:rsidR="002647BA" w:rsidRPr="00000A6B" w:rsidTr="00FA5349">
        <w:tc>
          <w:tcPr>
            <w:tcW w:w="1277" w:type="dxa"/>
          </w:tcPr>
          <w:p w:rsidR="002647BA" w:rsidRDefault="00590FCB" w:rsidP="00BA01C2">
            <w:pPr>
              <w:rPr>
                <w:b/>
                <w:sz w:val="28"/>
                <w:szCs w:val="28"/>
                <w:lang w:val="fr-CH"/>
              </w:rPr>
            </w:pPr>
            <w:r>
              <w:rPr>
                <w:b/>
                <w:sz w:val="28"/>
                <w:szCs w:val="28"/>
                <w:lang w:val="fr-CH"/>
              </w:rPr>
              <w:t>2</w:t>
            </w:r>
            <w:r w:rsidR="00DB6A56">
              <w:rPr>
                <w:b/>
                <w:sz w:val="28"/>
                <w:szCs w:val="28"/>
                <w:lang w:val="fr-CH"/>
              </w:rPr>
              <w:t>2</w:t>
            </w:r>
            <w:r w:rsidR="002647BA" w:rsidRPr="00000A6B">
              <w:rPr>
                <w:b/>
                <w:sz w:val="28"/>
                <w:szCs w:val="28"/>
                <w:lang w:val="fr-CH"/>
              </w:rPr>
              <w:t>.10</w:t>
            </w:r>
          </w:p>
          <w:p w:rsidR="002647BA" w:rsidRPr="00000A6B" w:rsidRDefault="00352085" w:rsidP="00ED0982">
            <w:pPr>
              <w:rPr>
                <w:b/>
                <w:sz w:val="28"/>
                <w:szCs w:val="28"/>
                <w:lang w:val="fr-CH"/>
              </w:rPr>
            </w:pPr>
            <w:r w:rsidRPr="00352085">
              <w:rPr>
                <w:b/>
                <w:color w:val="00B0F0"/>
                <w:sz w:val="28"/>
                <w:szCs w:val="28"/>
                <w:lang w:val="fr-CH"/>
              </w:rPr>
              <w:t>M 1140</w:t>
            </w:r>
          </w:p>
        </w:tc>
        <w:tc>
          <w:tcPr>
            <w:tcW w:w="9072" w:type="dxa"/>
          </w:tcPr>
          <w:p w:rsidR="00A32A2B" w:rsidRDefault="00A32A2B" w:rsidP="00A32A2B">
            <w:pPr>
              <w:rPr>
                <w:rFonts w:ascii="Times New Roman" w:hAnsi="Times New Roman" w:cs="Times New Roman"/>
                <w:sz w:val="28"/>
                <w:szCs w:val="28"/>
                <w:u w:val="single"/>
                <w:lang w:val="fr-CH"/>
              </w:rPr>
            </w:pPr>
            <w:r>
              <w:rPr>
                <w:rFonts w:ascii="Times New Roman" w:hAnsi="Times New Roman" w:cs="Times New Roman"/>
                <w:sz w:val="28"/>
                <w:szCs w:val="28"/>
                <w:u w:val="single"/>
                <w:lang w:val="fr-CH"/>
              </w:rPr>
              <w:t xml:space="preserve">Consultations concernant les planifications individuelles. </w:t>
            </w:r>
          </w:p>
          <w:p w:rsidR="002647BA" w:rsidRPr="00000A6B" w:rsidRDefault="002647BA" w:rsidP="00A32A2B">
            <w:pPr>
              <w:rPr>
                <w:rFonts w:ascii="Times New Roman" w:hAnsi="Times New Roman" w:cs="Times New Roman"/>
                <w:sz w:val="28"/>
                <w:szCs w:val="28"/>
                <w:lang w:val="fr-CH"/>
              </w:rPr>
            </w:pPr>
            <w:r w:rsidRPr="00BA615A">
              <w:rPr>
                <w:rFonts w:ascii="Times New Roman" w:hAnsi="Times New Roman" w:cs="Times New Roman"/>
                <w:color w:val="00B050"/>
                <w:sz w:val="28"/>
                <w:szCs w:val="28"/>
                <w:lang w:val="fr-CH"/>
              </w:rPr>
              <w:t xml:space="preserve">Vocabulaire gestuel et corporel de </w:t>
            </w:r>
            <w:r w:rsidR="00CA7F3F">
              <w:rPr>
                <w:rFonts w:ascii="Times New Roman" w:hAnsi="Times New Roman" w:cs="Times New Roman"/>
                <w:color w:val="00B050"/>
                <w:sz w:val="28"/>
                <w:szCs w:val="28"/>
                <w:lang w:val="fr-CH"/>
              </w:rPr>
              <w:t>base. (3</w:t>
            </w:r>
            <w:r w:rsidRPr="00BA615A">
              <w:rPr>
                <w:rFonts w:ascii="Times New Roman" w:hAnsi="Times New Roman" w:cs="Times New Roman"/>
                <w:color w:val="00B050"/>
                <w:sz w:val="28"/>
                <w:szCs w:val="28"/>
                <w:lang w:val="fr-CH"/>
              </w:rPr>
              <w:t>)</w:t>
            </w:r>
          </w:p>
        </w:tc>
      </w:tr>
      <w:tr w:rsidR="002647BA" w:rsidRPr="00000A6B" w:rsidTr="00FA5349">
        <w:tc>
          <w:tcPr>
            <w:tcW w:w="1277" w:type="dxa"/>
          </w:tcPr>
          <w:p w:rsidR="002647BA" w:rsidRDefault="00DB6A56" w:rsidP="00BA01C2">
            <w:pPr>
              <w:rPr>
                <w:b/>
                <w:sz w:val="28"/>
                <w:szCs w:val="28"/>
                <w:lang w:val="fr-CH"/>
              </w:rPr>
            </w:pPr>
            <w:r>
              <w:rPr>
                <w:b/>
                <w:sz w:val="28"/>
                <w:szCs w:val="28"/>
                <w:lang w:val="fr-CH"/>
              </w:rPr>
              <w:t>29</w:t>
            </w:r>
            <w:r w:rsidR="008105CB">
              <w:rPr>
                <w:b/>
                <w:sz w:val="28"/>
                <w:szCs w:val="28"/>
                <w:lang w:val="fr-CH"/>
              </w:rPr>
              <w:t xml:space="preserve"> .10</w:t>
            </w:r>
          </w:p>
          <w:p w:rsidR="00813FC9" w:rsidRPr="00000A6B" w:rsidRDefault="00C87280" w:rsidP="00BA01C2">
            <w:pPr>
              <w:rPr>
                <w:b/>
                <w:sz w:val="28"/>
                <w:szCs w:val="28"/>
                <w:lang w:val="fr-CH"/>
              </w:rPr>
            </w:pPr>
            <w:r w:rsidRPr="00352085">
              <w:rPr>
                <w:b/>
                <w:color w:val="C00000"/>
                <w:sz w:val="28"/>
                <w:szCs w:val="28"/>
                <w:lang w:val="fr-CH"/>
              </w:rPr>
              <w:t>M S140</w:t>
            </w:r>
          </w:p>
        </w:tc>
        <w:tc>
          <w:tcPr>
            <w:tcW w:w="9072" w:type="dxa"/>
          </w:tcPr>
          <w:p w:rsidR="00CA7F3F" w:rsidRDefault="00CA7F3F" w:rsidP="00CA7F3F">
            <w:pPr>
              <w:rPr>
                <w:rFonts w:ascii="Times New Roman" w:hAnsi="Times New Roman" w:cs="Times New Roman"/>
                <w:sz w:val="28"/>
                <w:szCs w:val="28"/>
                <w:lang w:val="fr-CH"/>
              </w:rPr>
            </w:pPr>
            <w:r>
              <w:rPr>
                <w:rFonts w:ascii="Times New Roman" w:hAnsi="Times New Roman" w:cs="Times New Roman"/>
                <w:b/>
                <w:color w:val="7030A0"/>
                <w:sz w:val="28"/>
                <w:szCs w:val="28"/>
                <w:lang w:val="fr-CH"/>
              </w:rPr>
              <w:t>FPR5</w:t>
            </w:r>
            <w:r>
              <w:rPr>
                <w:rFonts w:ascii="Times New Roman" w:hAnsi="Times New Roman" w:cs="Times New Roman"/>
                <w:sz w:val="28"/>
                <w:szCs w:val="28"/>
                <w:lang w:val="fr-CH"/>
              </w:rPr>
              <w:t xml:space="preserve"> // La représentation du mouvement. </w:t>
            </w:r>
            <w:r w:rsidRPr="00000A6B">
              <w:rPr>
                <w:rFonts w:ascii="Times New Roman" w:hAnsi="Times New Roman" w:cs="Times New Roman"/>
                <w:sz w:val="28"/>
                <w:szCs w:val="28"/>
                <w:lang w:val="fr-CH"/>
              </w:rPr>
              <w:t xml:space="preserve">Mouvements et sons : rapports dialectiques (mimétisme, opposition, complémentarité…). </w:t>
            </w:r>
          </w:p>
          <w:p w:rsidR="002647BA" w:rsidRPr="00000A6B" w:rsidRDefault="00CA7F3F" w:rsidP="00946D32">
            <w:pPr>
              <w:rPr>
                <w:rFonts w:ascii="Times New Roman" w:hAnsi="Times New Roman" w:cs="Times New Roman"/>
                <w:sz w:val="28"/>
                <w:szCs w:val="28"/>
                <w:lang w:val="fr-CH"/>
              </w:rPr>
            </w:pPr>
            <w:r w:rsidRPr="00BA615A">
              <w:rPr>
                <w:rFonts w:ascii="Times New Roman" w:hAnsi="Times New Roman" w:cs="Times New Roman"/>
                <w:color w:val="00B050"/>
                <w:sz w:val="28"/>
                <w:szCs w:val="28"/>
                <w:u w:val="single"/>
                <w:lang w:val="fr-CH"/>
              </w:rPr>
              <w:t>Atelier</w:t>
            </w:r>
            <w:r w:rsidRPr="00BA615A">
              <w:rPr>
                <w:rFonts w:ascii="Times New Roman" w:hAnsi="Times New Roman" w:cs="Times New Roman"/>
                <w:sz w:val="28"/>
                <w:szCs w:val="28"/>
                <w:u w:val="single"/>
                <w:lang w:val="fr-CH"/>
              </w:rPr>
              <w:t xml:space="preserve">. </w:t>
            </w:r>
            <w:r w:rsidRPr="00FA5349">
              <w:rPr>
                <w:rFonts w:ascii="Times New Roman" w:hAnsi="Times New Roman" w:cs="Times New Roman"/>
                <w:sz w:val="24"/>
                <w:szCs w:val="28"/>
                <w:u w:val="single"/>
                <w:lang w:val="fr-CH"/>
              </w:rPr>
              <w:t xml:space="preserve">Séquence mouvement dont </w:t>
            </w:r>
            <w:proofErr w:type="gramStart"/>
            <w:r w:rsidRPr="00FA5349">
              <w:rPr>
                <w:rFonts w:ascii="Times New Roman" w:hAnsi="Times New Roman" w:cs="Times New Roman"/>
                <w:sz w:val="24"/>
                <w:szCs w:val="28"/>
                <w:u w:val="single"/>
                <w:lang w:val="fr-CH"/>
              </w:rPr>
              <w:t>le</w:t>
            </w:r>
            <w:proofErr w:type="gramEnd"/>
            <w:r w:rsidRPr="00FA5349">
              <w:rPr>
                <w:rFonts w:ascii="Times New Roman" w:hAnsi="Times New Roman" w:cs="Times New Roman"/>
                <w:sz w:val="24"/>
                <w:szCs w:val="28"/>
                <w:u w:val="single"/>
                <w:lang w:val="fr-CH"/>
              </w:rPr>
              <w:t xml:space="preserve"> sonore est à déduire</w:t>
            </w:r>
            <w:r w:rsidRPr="00FA5349">
              <w:rPr>
                <w:rFonts w:ascii="Times New Roman" w:hAnsi="Times New Roman" w:cs="Times New Roman"/>
                <w:sz w:val="24"/>
                <w:szCs w:val="28"/>
                <w:lang w:val="fr-CH"/>
              </w:rPr>
              <w:t xml:space="preserve">. </w:t>
            </w:r>
            <w:r w:rsidR="00946D32" w:rsidRPr="00FA5349">
              <w:rPr>
                <w:rFonts w:ascii="Times New Roman" w:hAnsi="Times New Roman" w:cs="Times New Roman"/>
                <w:sz w:val="24"/>
                <w:szCs w:val="28"/>
                <w:lang w:val="fr-CH"/>
              </w:rPr>
              <w:t>Contenus ?</w:t>
            </w:r>
          </w:p>
        </w:tc>
      </w:tr>
      <w:tr w:rsidR="002647BA" w:rsidRPr="00000A6B" w:rsidTr="00FA5349">
        <w:tc>
          <w:tcPr>
            <w:tcW w:w="1277" w:type="dxa"/>
          </w:tcPr>
          <w:p w:rsidR="002647BA" w:rsidRPr="00FD5256" w:rsidRDefault="00DB6A56" w:rsidP="006E696D">
            <w:pPr>
              <w:rPr>
                <w:b/>
                <w:sz w:val="28"/>
                <w:szCs w:val="24"/>
                <w:lang w:val="fr-CH"/>
              </w:rPr>
            </w:pPr>
            <w:r w:rsidRPr="00FD5256">
              <w:rPr>
                <w:b/>
                <w:sz w:val="28"/>
                <w:szCs w:val="24"/>
                <w:lang w:val="fr-CH"/>
              </w:rPr>
              <w:t>05</w:t>
            </w:r>
            <w:r w:rsidR="00096B8D" w:rsidRPr="00FD5256">
              <w:rPr>
                <w:b/>
                <w:sz w:val="28"/>
                <w:szCs w:val="24"/>
                <w:lang w:val="fr-CH"/>
              </w:rPr>
              <w:t>.11</w:t>
            </w:r>
          </w:p>
          <w:p w:rsidR="00FD5256" w:rsidRPr="00FD5256" w:rsidRDefault="00FD5256" w:rsidP="006E696D">
            <w:pPr>
              <w:rPr>
                <w:b/>
                <w:sz w:val="28"/>
                <w:szCs w:val="24"/>
                <w:lang w:val="fr-CH"/>
              </w:rPr>
            </w:pPr>
            <w:r w:rsidRPr="00FD5256">
              <w:rPr>
                <w:b/>
                <w:color w:val="00B0F0"/>
                <w:sz w:val="28"/>
                <w:szCs w:val="28"/>
                <w:lang w:val="fr-CH"/>
              </w:rPr>
              <w:t>M 1140</w:t>
            </w:r>
          </w:p>
        </w:tc>
        <w:tc>
          <w:tcPr>
            <w:tcW w:w="9072" w:type="dxa"/>
          </w:tcPr>
          <w:p w:rsidR="00FD5256" w:rsidRDefault="00FD5256" w:rsidP="00BA01C2">
            <w:pPr>
              <w:rPr>
                <w:rFonts w:ascii="Times New Roman" w:hAnsi="Times New Roman" w:cs="Times New Roman"/>
                <w:b/>
                <w:color w:val="7030A0"/>
                <w:sz w:val="28"/>
                <w:szCs w:val="28"/>
                <w:lang w:val="fr-CH"/>
              </w:rPr>
            </w:pPr>
            <w:r>
              <w:rPr>
                <w:rFonts w:ascii="Times New Roman" w:hAnsi="Times New Roman" w:cs="Times New Roman"/>
                <w:b/>
                <w:color w:val="7030A0"/>
                <w:sz w:val="28"/>
                <w:szCs w:val="28"/>
                <w:lang w:val="fr-CH"/>
              </w:rPr>
              <w:t>FPR6</w:t>
            </w:r>
          </w:p>
          <w:p w:rsidR="002647BA" w:rsidRPr="00FD5256" w:rsidRDefault="00FD5256" w:rsidP="00BA01C2">
            <w:pPr>
              <w:rPr>
                <w:rFonts w:ascii="Times New Roman" w:hAnsi="Times New Roman" w:cs="Times New Roman"/>
                <w:sz w:val="28"/>
                <w:szCs w:val="24"/>
                <w:lang w:val="fr-CH"/>
              </w:rPr>
            </w:pPr>
            <w:r w:rsidRPr="00FD5256">
              <w:rPr>
                <w:rFonts w:ascii="Times New Roman" w:hAnsi="Times New Roman" w:cs="Times New Roman"/>
                <w:sz w:val="28"/>
                <w:szCs w:val="24"/>
                <w:lang w:val="fr-CH"/>
              </w:rPr>
              <w:t>Corporéité et did</w:t>
            </w:r>
            <w:r>
              <w:rPr>
                <w:rFonts w:ascii="Times New Roman" w:hAnsi="Times New Roman" w:cs="Times New Roman"/>
                <w:sz w:val="28"/>
                <w:szCs w:val="24"/>
                <w:lang w:val="fr-CH"/>
              </w:rPr>
              <w:t>actique. Une approche théorique (Mili, Leutenegger, 2016)</w:t>
            </w:r>
          </w:p>
        </w:tc>
      </w:tr>
      <w:tr w:rsidR="002647BA" w:rsidRPr="00000A6B" w:rsidTr="00FA5349">
        <w:tc>
          <w:tcPr>
            <w:tcW w:w="1277" w:type="dxa"/>
          </w:tcPr>
          <w:p w:rsidR="002647BA" w:rsidRPr="00000A6B" w:rsidRDefault="008105CB" w:rsidP="00BA01C2">
            <w:pPr>
              <w:rPr>
                <w:b/>
                <w:sz w:val="28"/>
                <w:szCs w:val="28"/>
                <w:lang w:val="fr-CH"/>
              </w:rPr>
            </w:pPr>
            <w:r>
              <w:rPr>
                <w:b/>
                <w:sz w:val="28"/>
                <w:szCs w:val="28"/>
                <w:lang w:val="fr-CH"/>
              </w:rPr>
              <w:t>1</w:t>
            </w:r>
            <w:r w:rsidR="00DB6A56">
              <w:rPr>
                <w:b/>
                <w:sz w:val="28"/>
                <w:szCs w:val="28"/>
                <w:lang w:val="fr-CH"/>
              </w:rPr>
              <w:t>2</w:t>
            </w:r>
            <w:r w:rsidR="002647BA" w:rsidRPr="00000A6B">
              <w:rPr>
                <w:b/>
                <w:sz w:val="28"/>
                <w:szCs w:val="28"/>
                <w:lang w:val="fr-CH"/>
              </w:rPr>
              <w:t>.11</w:t>
            </w:r>
          </w:p>
        </w:tc>
        <w:tc>
          <w:tcPr>
            <w:tcW w:w="9072" w:type="dxa"/>
          </w:tcPr>
          <w:p w:rsidR="002647BA" w:rsidRPr="005A529C" w:rsidRDefault="005A529C" w:rsidP="006E696D">
            <w:pPr>
              <w:rPr>
                <w:rFonts w:ascii="Times New Roman" w:hAnsi="Times New Roman" w:cs="Times New Roman"/>
                <w:color w:val="00B050"/>
                <w:sz w:val="28"/>
                <w:szCs w:val="28"/>
                <w:lang w:val="fr-CH"/>
              </w:rPr>
            </w:pPr>
            <w:r w:rsidRPr="005A529C">
              <w:rPr>
                <w:rFonts w:ascii="Times New Roman" w:hAnsi="Times New Roman" w:cs="Times New Roman"/>
                <w:sz w:val="28"/>
                <w:szCs w:val="28"/>
                <w:lang w:val="fr-CH"/>
              </w:rPr>
              <w:t>Semaine d’étude. Sans cours</w:t>
            </w:r>
          </w:p>
        </w:tc>
      </w:tr>
      <w:tr w:rsidR="002647BA" w:rsidRPr="00000A6B" w:rsidTr="00FA5349">
        <w:tc>
          <w:tcPr>
            <w:tcW w:w="1277" w:type="dxa"/>
          </w:tcPr>
          <w:p w:rsidR="002647BA" w:rsidRDefault="00DB6A56" w:rsidP="00BA01C2">
            <w:pPr>
              <w:rPr>
                <w:b/>
                <w:sz w:val="28"/>
                <w:szCs w:val="28"/>
                <w:lang w:val="fr-CH"/>
              </w:rPr>
            </w:pPr>
            <w:r>
              <w:rPr>
                <w:b/>
                <w:sz w:val="28"/>
                <w:szCs w:val="28"/>
                <w:lang w:val="fr-CH"/>
              </w:rPr>
              <w:t>19</w:t>
            </w:r>
            <w:r w:rsidR="002647BA" w:rsidRPr="00000A6B">
              <w:rPr>
                <w:b/>
                <w:sz w:val="28"/>
                <w:szCs w:val="28"/>
                <w:lang w:val="fr-CH"/>
              </w:rPr>
              <w:t>.11</w:t>
            </w:r>
          </w:p>
          <w:p w:rsidR="00BA615A" w:rsidRPr="00000A6B" w:rsidRDefault="00352085" w:rsidP="008105CB">
            <w:pPr>
              <w:rPr>
                <w:b/>
                <w:sz w:val="28"/>
                <w:szCs w:val="28"/>
                <w:lang w:val="fr-CH"/>
              </w:rPr>
            </w:pPr>
            <w:r>
              <w:rPr>
                <w:b/>
                <w:color w:val="C00000"/>
                <w:sz w:val="28"/>
                <w:szCs w:val="28"/>
                <w:lang w:val="fr-CH"/>
              </w:rPr>
              <w:t>M S140</w:t>
            </w:r>
          </w:p>
        </w:tc>
        <w:tc>
          <w:tcPr>
            <w:tcW w:w="9072" w:type="dxa"/>
          </w:tcPr>
          <w:p w:rsidR="00CA7F3F" w:rsidRPr="00000A6B" w:rsidRDefault="000A1D5A" w:rsidP="00CA7F3F">
            <w:pPr>
              <w:rPr>
                <w:rFonts w:ascii="Times New Roman" w:hAnsi="Times New Roman" w:cs="Times New Roman"/>
                <w:sz w:val="28"/>
                <w:szCs w:val="28"/>
                <w:lang w:val="fr-CH"/>
              </w:rPr>
            </w:pPr>
            <w:r>
              <w:rPr>
                <w:rFonts w:ascii="Times New Roman" w:hAnsi="Times New Roman" w:cs="Times New Roman"/>
                <w:b/>
                <w:color w:val="7030A0"/>
                <w:sz w:val="28"/>
                <w:szCs w:val="28"/>
                <w:lang w:val="fr-CH"/>
              </w:rPr>
              <w:t>FPR7</w:t>
            </w:r>
            <w:r w:rsidR="00CA7F3F">
              <w:rPr>
                <w:rFonts w:ascii="Times New Roman" w:hAnsi="Times New Roman" w:cs="Times New Roman"/>
                <w:sz w:val="28"/>
                <w:szCs w:val="28"/>
                <w:lang w:val="fr-CH"/>
              </w:rPr>
              <w:t xml:space="preserve"> // </w:t>
            </w:r>
            <w:r w:rsidR="00CA7F3F" w:rsidRPr="00000A6B">
              <w:rPr>
                <w:rFonts w:ascii="Times New Roman" w:hAnsi="Times New Roman" w:cs="Times New Roman"/>
                <w:sz w:val="28"/>
                <w:szCs w:val="28"/>
                <w:lang w:val="fr-CH"/>
              </w:rPr>
              <w:t>Une théorie de la créativité ?</w:t>
            </w:r>
          </w:p>
          <w:p w:rsidR="00CA7F3F" w:rsidRPr="00000A6B" w:rsidRDefault="00CA7F3F" w:rsidP="00CA7F3F">
            <w:pPr>
              <w:rPr>
                <w:rFonts w:ascii="Times New Roman" w:hAnsi="Times New Roman" w:cs="Times New Roman"/>
                <w:sz w:val="28"/>
                <w:szCs w:val="28"/>
                <w:lang w:val="fr-CH"/>
              </w:rPr>
            </w:pPr>
            <w:r w:rsidRPr="00000A6B">
              <w:rPr>
                <w:rFonts w:ascii="Times New Roman" w:hAnsi="Times New Roman" w:cs="Times New Roman"/>
                <w:sz w:val="28"/>
                <w:szCs w:val="28"/>
                <w:lang w:val="fr-CH"/>
              </w:rPr>
              <w:t>Qu’est-ce que l’improvisation, la composition, la chorégraphie</w:t>
            </w:r>
            <w:r>
              <w:rPr>
                <w:rFonts w:ascii="Times New Roman" w:hAnsi="Times New Roman" w:cs="Times New Roman"/>
                <w:sz w:val="28"/>
                <w:szCs w:val="28"/>
                <w:lang w:val="fr-CH"/>
              </w:rPr>
              <w:t>, la variation</w:t>
            </w:r>
            <w:r w:rsidRPr="00000A6B">
              <w:rPr>
                <w:rFonts w:ascii="Times New Roman" w:hAnsi="Times New Roman" w:cs="Times New Roman"/>
                <w:sz w:val="28"/>
                <w:szCs w:val="28"/>
                <w:lang w:val="fr-CH"/>
              </w:rPr>
              <w:t> ?</w:t>
            </w:r>
          </w:p>
          <w:p w:rsidR="002647BA" w:rsidRPr="00CA7F3F" w:rsidRDefault="00CA7F3F" w:rsidP="00CA7F3F">
            <w:pPr>
              <w:rPr>
                <w:rFonts w:ascii="Times New Roman" w:hAnsi="Times New Roman" w:cs="Times New Roman"/>
                <w:color w:val="00B050"/>
                <w:sz w:val="28"/>
                <w:szCs w:val="28"/>
                <w:lang w:val="fr-CH"/>
              </w:rPr>
            </w:pPr>
            <w:r w:rsidRPr="00BA615A">
              <w:rPr>
                <w:rFonts w:ascii="Times New Roman" w:hAnsi="Times New Roman" w:cs="Times New Roman"/>
                <w:color w:val="00B050"/>
                <w:sz w:val="28"/>
                <w:szCs w:val="28"/>
                <w:u w:val="single"/>
                <w:lang w:val="fr-CH"/>
              </w:rPr>
              <w:t xml:space="preserve">Atelier </w:t>
            </w:r>
            <w:r w:rsidRPr="00BA615A">
              <w:rPr>
                <w:rFonts w:ascii="Times New Roman" w:hAnsi="Times New Roman" w:cs="Times New Roman"/>
                <w:sz w:val="28"/>
                <w:szCs w:val="28"/>
                <w:u w:val="single"/>
                <w:lang w:val="fr-CH"/>
              </w:rPr>
              <w:t>d’improvisation</w:t>
            </w:r>
            <w:r w:rsidRPr="00000A6B">
              <w:rPr>
                <w:rFonts w:ascii="Times New Roman" w:hAnsi="Times New Roman" w:cs="Times New Roman"/>
                <w:sz w:val="28"/>
                <w:szCs w:val="28"/>
                <w:lang w:val="fr-CH"/>
              </w:rPr>
              <w:t>.</w:t>
            </w:r>
            <w:r w:rsidRPr="00BA615A">
              <w:rPr>
                <w:rFonts w:ascii="Times New Roman" w:hAnsi="Times New Roman" w:cs="Times New Roman"/>
                <w:color w:val="00B050"/>
                <w:sz w:val="28"/>
                <w:szCs w:val="28"/>
                <w:lang w:val="fr-CH"/>
              </w:rPr>
              <w:t xml:space="preserve"> </w:t>
            </w:r>
            <w:r w:rsidR="00324493">
              <w:rPr>
                <w:rFonts w:ascii="Times New Roman" w:hAnsi="Times New Roman" w:cs="Times New Roman"/>
                <w:color w:val="00B050"/>
                <w:sz w:val="28"/>
                <w:szCs w:val="28"/>
                <w:lang w:val="fr-CH"/>
              </w:rPr>
              <w:t xml:space="preserve"> </w:t>
            </w:r>
            <w:r w:rsidRPr="00BA615A">
              <w:rPr>
                <w:rFonts w:ascii="Times New Roman" w:hAnsi="Times New Roman" w:cs="Times New Roman"/>
                <w:color w:val="00B050"/>
                <w:sz w:val="28"/>
                <w:szCs w:val="28"/>
                <w:lang w:val="fr-CH"/>
              </w:rPr>
              <w:t>Vocabulair</w:t>
            </w:r>
            <w:r>
              <w:rPr>
                <w:rFonts w:ascii="Times New Roman" w:hAnsi="Times New Roman" w:cs="Times New Roman"/>
                <w:color w:val="00B050"/>
                <w:sz w:val="28"/>
                <w:szCs w:val="28"/>
                <w:lang w:val="fr-CH"/>
              </w:rPr>
              <w:t>e gestuel et corporel de base (5</w:t>
            </w:r>
            <w:r w:rsidRPr="00BA615A">
              <w:rPr>
                <w:rFonts w:ascii="Times New Roman" w:hAnsi="Times New Roman" w:cs="Times New Roman"/>
                <w:color w:val="00B050"/>
                <w:sz w:val="28"/>
                <w:szCs w:val="28"/>
                <w:lang w:val="fr-CH"/>
              </w:rPr>
              <w:t>)</w:t>
            </w:r>
          </w:p>
        </w:tc>
      </w:tr>
      <w:tr w:rsidR="002647BA" w:rsidRPr="00000A6B" w:rsidTr="00FA5349">
        <w:tc>
          <w:tcPr>
            <w:tcW w:w="1277" w:type="dxa"/>
          </w:tcPr>
          <w:p w:rsidR="002647BA" w:rsidRDefault="008105CB" w:rsidP="00BA01C2">
            <w:pPr>
              <w:rPr>
                <w:b/>
                <w:sz w:val="28"/>
                <w:szCs w:val="28"/>
                <w:lang w:val="fr-CH"/>
              </w:rPr>
            </w:pPr>
            <w:r>
              <w:rPr>
                <w:b/>
                <w:sz w:val="28"/>
                <w:szCs w:val="28"/>
                <w:lang w:val="fr-CH"/>
              </w:rPr>
              <w:t>2</w:t>
            </w:r>
            <w:r w:rsidR="00DB6A56">
              <w:rPr>
                <w:b/>
                <w:sz w:val="28"/>
                <w:szCs w:val="28"/>
                <w:lang w:val="fr-CH"/>
              </w:rPr>
              <w:t>6</w:t>
            </w:r>
            <w:r w:rsidR="002647BA" w:rsidRPr="00000A6B">
              <w:rPr>
                <w:b/>
                <w:sz w:val="28"/>
                <w:szCs w:val="28"/>
                <w:lang w:val="fr-CH"/>
              </w:rPr>
              <w:t>.11</w:t>
            </w:r>
          </w:p>
          <w:p w:rsidR="00BA615A" w:rsidRPr="00000A6B" w:rsidRDefault="00352085" w:rsidP="00BA01C2">
            <w:pPr>
              <w:rPr>
                <w:b/>
                <w:sz w:val="28"/>
                <w:szCs w:val="28"/>
                <w:lang w:val="fr-CH"/>
              </w:rPr>
            </w:pPr>
            <w:r>
              <w:rPr>
                <w:b/>
                <w:color w:val="C00000"/>
                <w:sz w:val="28"/>
                <w:szCs w:val="28"/>
                <w:lang w:val="fr-CH"/>
              </w:rPr>
              <w:t>M S140</w:t>
            </w:r>
          </w:p>
        </w:tc>
        <w:tc>
          <w:tcPr>
            <w:tcW w:w="9072" w:type="dxa"/>
          </w:tcPr>
          <w:p w:rsidR="002647BA" w:rsidRPr="00000A6B" w:rsidRDefault="008105CB" w:rsidP="00CA7F3F">
            <w:pPr>
              <w:rPr>
                <w:rFonts w:ascii="Times New Roman" w:hAnsi="Times New Roman" w:cs="Times New Roman"/>
                <w:sz w:val="28"/>
                <w:szCs w:val="28"/>
                <w:lang w:val="fr-CH"/>
              </w:rPr>
            </w:pPr>
            <w:r w:rsidRPr="000A32FF">
              <w:rPr>
                <w:rFonts w:ascii="Times New Roman" w:hAnsi="Times New Roman" w:cs="Times New Roman"/>
                <w:b/>
                <w:color w:val="7030A0"/>
                <w:sz w:val="28"/>
                <w:szCs w:val="28"/>
                <w:lang w:val="fr-CH"/>
              </w:rPr>
              <w:t>FPR</w:t>
            </w:r>
            <w:r w:rsidR="000A1D5A">
              <w:rPr>
                <w:rFonts w:ascii="Times New Roman" w:hAnsi="Times New Roman" w:cs="Times New Roman"/>
                <w:b/>
                <w:color w:val="7030A0"/>
                <w:sz w:val="28"/>
                <w:szCs w:val="28"/>
                <w:lang w:val="fr-CH"/>
              </w:rPr>
              <w:t>8</w:t>
            </w:r>
            <w:r>
              <w:rPr>
                <w:rFonts w:ascii="Times New Roman" w:hAnsi="Times New Roman" w:cs="Times New Roman"/>
                <w:b/>
                <w:color w:val="7030A0"/>
                <w:sz w:val="28"/>
                <w:szCs w:val="28"/>
                <w:lang w:val="fr-CH"/>
              </w:rPr>
              <w:t xml:space="preserve"> </w:t>
            </w:r>
            <w:r w:rsidRPr="000A32FF">
              <w:rPr>
                <w:rFonts w:ascii="Times New Roman" w:hAnsi="Times New Roman" w:cs="Times New Roman"/>
                <w:b/>
                <w:sz w:val="28"/>
                <w:szCs w:val="28"/>
                <w:lang w:val="fr-CH"/>
              </w:rPr>
              <w:t>//</w:t>
            </w:r>
            <w:r w:rsidRPr="00000A6B">
              <w:rPr>
                <w:rFonts w:ascii="Times New Roman" w:hAnsi="Times New Roman" w:cs="Times New Roman"/>
                <w:sz w:val="28"/>
                <w:szCs w:val="28"/>
                <w:lang w:val="fr-CH"/>
              </w:rPr>
              <w:t xml:space="preserve">Analyse didactique d’activités gestuelles </w:t>
            </w:r>
            <w:r w:rsidR="00CA7F3F">
              <w:rPr>
                <w:rFonts w:ascii="Times New Roman" w:hAnsi="Times New Roman" w:cs="Times New Roman"/>
                <w:sz w:val="28"/>
                <w:szCs w:val="28"/>
                <w:lang w:val="fr-CH"/>
              </w:rPr>
              <w:t xml:space="preserve">et techniques </w:t>
            </w:r>
            <w:r w:rsidRPr="00000A6B">
              <w:rPr>
                <w:rFonts w:ascii="Times New Roman" w:hAnsi="Times New Roman" w:cs="Times New Roman"/>
                <w:sz w:val="28"/>
                <w:szCs w:val="28"/>
                <w:lang w:val="fr-CH"/>
              </w:rPr>
              <w:t xml:space="preserve">en lien avec un </w:t>
            </w:r>
            <w:r w:rsidR="00CA7F3F">
              <w:rPr>
                <w:rFonts w:ascii="Times New Roman" w:hAnsi="Times New Roman" w:cs="Times New Roman"/>
                <w:sz w:val="28"/>
                <w:szCs w:val="28"/>
                <w:lang w:val="fr-CH"/>
              </w:rPr>
              <w:t xml:space="preserve">ou des </w:t>
            </w:r>
            <w:r w:rsidRPr="00000A6B">
              <w:rPr>
                <w:rFonts w:ascii="Times New Roman" w:hAnsi="Times New Roman" w:cs="Times New Roman"/>
                <w:sz w:val="28"/>
                <w:szCs w:val="28"/>
                <w:lang w:val="fr-CH"/>
              </w:rPr>
              <w:t>contenu</w:t>
            </w:r>
            <w:r w:rsidR="00CA7F3F">
              <w:rPr>
                <w:rFonts w:ascii="Times New Roman" w:hAnsi="Times New Roman" w:cs="Times New Roman"/>
                <w:sz w:val="28"/>
                <w:szCs w:val="28"/>
                <w:lang w:val="fr-CH"/>
              </w:rPr>
              <w:t>s</w:t>
            </w:r>
            <w:r w:rsidRPr="00000A6B">
              <w:rPr>
                <w:rFonts w:ascii="Times New Roman" w:hAnsi="Times New Roman" w:cs="Times New Roman"/>
                <w:sz w:val="28"/>
                <w:szCs w:val="28"/>
                <w:lang w:val="fr-CH"/>
              </w:rPr>
              <w:t xml:space="preserve"> disciplinaire</w:t>
            </w:r>
            <w:r w:rsidR="00CA7F3F">
              <w:rPr>
                <w:rFonts w:ascii="Times New Roman" w:hAnsi="Times New Roman" w:cs="Times New Roman"/>
                <w:sz w:val="28"/>
                <w:szCs w:val="28"/>
                <w:lang w:val="fr-CH"/>
              </w:rPr>
              <w:t>s du domaine arts</w:t>
            </w:r>
            <w:r w:rsidRPr="00000A6B">
              <w:rPr>
                <w:rFonts w:ascii="Times New Roman" w:hAnsi="Times New Roman" w:cs="Times New Roman"/>
                <w:sz w:val="28"/>
                <w:szCs w:val="28"/>
                <w:lang w:val="fr-CH"/>
              </w:rPr>
              <w:t>.</w:t>
            </w:r>
          </w:p>
        </w:tc>
      </w:tr>
      <w:tr w:rsidR="002647BA" w:rsidRPr="00000A6B" w:rsidTr="00FA5349">
        <w:tc>
          <w:tcPr>
            <w:tcW w:w="1277" w:type="dxa"/>
          </w:tcPr>
          <w:p w:rsidR="002647BA" w:rsidRDefault="008105CB" w:rsidP="00BA01C2">
            <w:pPr>
              <w:rPr>
                <w:b/>
                <w:sz w:val="28"/>
                <w:szCs w:val="28"/>
                <w:lang w:val="fr-CH"/>
              </w:rPr>
            </w:pPr>
            <w:r>
              <w:rPr>
                <w:b/>
                <w:sz w:val="28"/>
                <w:szCs w:val="28"/>
                <w:lang w:val="fr-CH"/>
              </w:rPr>
              <w:t>0</w:t>
            </w:r>
            <w:r w:rsidR="00DB6A56">
              <w:rPr>
                <w:b/>
                <w:sz w:val="28"/>
                <w:szCs w:val="28"/>
                <w:lang w:val="fr-CH"/>
              </w:rPr>
              <w:t>3</w:t>
            </w:r>
            <w:r w:rsidR="002647BA" w:rsidRPr="00000A6B">
              <w:rPr>
                <w:b/>
                <w:sz w:val="28"/>
                <w:szCs w:val="28"/>
                <w:lang w:val="fr-CH"/>
              </w:rPr>
              <w:t>.12</w:t>
            </w:r>
          </w:p>
          <w:p w:rsidR="00BA615A" w:rsidRPr="00C87280" w:rsidRDefault="00C87280" w:rsidP="00BA01C2">
            <w:pPr>
              <w:rPr>
                <w:b/>
                <w:sz w:val="24"/>
                <w:szCs w:val="24"/>
                <w:lang w:val="fr-CH"/>
              </w:rPr>
            </w:pPr>
            <w:r w:rsidRPr="00C87280">
              <w:rPr>
                <w:b/>
                <w:color w:val="00B0F0"/>
                <w:sz w:val="24"/>
                <w:szCs w:val="24"/>
                <w:lang w:val="fr-CH"/>
              </w:rPr>
              <w:t>M 1140</w:t>
            </w:r>
          </w:p>
        </w:tc>
        <w:tc>
          <w:tcPr>
            <w:tcW w:w="9072" w:type="dxa"/>
          </w:tcPr>
          <w:p w:rsidR="002647BA" w:rsidRPr="00000A6B" w:rsidRDefault="000A1D5A" w:rsidP="00CA7F3F">
            <w:pPr>
              <w:rPr>
                <w:rFonts w:ascii="Times New Roman" w:hAnsi="Times New Roman" w:cs="Times New Roman"/>
                <w:sz w:val="28"/>
                <w:szCs w:val="28"/>
                <w:lang w:val="fr-CH"/>
              </w:rPr>
            </w:pPr>
            <w:r w:rsidRPr="000A32FF">
              <w:rPr>
                <w:rFonts w:ascii="Times New Roman" w:hAnsi="Times New Roman" w:cs="Times New Roman"/>
                <w:b/>
                <w:color w:val="7030A0"/>
                <w:sz w:val="28"/>
                <w:szCs w:val="28"/>
                <w:lang w:val="fr-CH"/>
              </w:rPr>
              <w:t>FPR</w:t>
            </w:r>
            <w:r>
              <w:rPr>
                <w:rFonts w:ascii="Times New Roman" w:hAnsi="Times New Roman" w:cs="Times New Roman"/>
                <w:b/>
                <w:color w:val="7030A0"/>
                <w:sz w:val="28"/>
                <w:szCs w:val="28"/>
                <w:lang w:val="fr-CH"/>
              </w:rPr>
              <w:t xml:space="preserve">9   // </w:t>
            </w:r>
            <w:r w:rsidR="008105CB" w:rsidRPr="00000A6B">
              <w:rPr>
                <w:rFonts w:ascii="Times New Roman" w:hAnsi="Times New Roman" w:cs="Times New Roman"/>
                <w:sz w:val="28"/>
                <w:szCs w:val="28"/>
                <w:lang w:val="fr-CH"/>
              </w:rPr>
              <w:t>Codification et mouvements corporels.</w:t>
            </w:r>
            <w:r w:rsidR="008105CB">
              <w:rPr>
                <w:rFonts w:ascii="Times New Roman" w:hAnsi="Times New Roman" w:cs="Times New Roman"/>
                <w:sz w:val="28"/>
                <w:szCs w:val="28"/>
                <w:lang w:val="fr-CH"/>
              </w:rPr>
              <w:t xml:space="preserve"> </w:t>
            </w:r>
            <w:r w:rsidR="008105CB" w:rsidRPr="00BA615A">
              <w:rPr>
                <w:rFonts w:ascii="Times New Roman" w:hAnsi="Times New Roman" w:cs="Times New Roman"/>
                <w:color w:val="00B050"/>
                <w:sz w:val="28"/>
                <w:szCs w:val="28"/>
                <w:lang w:val="fr-CH"/>
              </w:rPr>
              <w:t>Présentation de</w:t>
            </w:r>
            <w:r w:rsidR="00CA7F3F">
              <w:rPr>
                <w:rFonts w:ascii="Times New Roman" w:hAnsi="Times New Roman" w:cs="Times New Roman"/>
                <w:color w:val="00B050"/>
                <w:sz w:val="28"/>
                <w:szCs w:val="28"/>
                <w:lang w:val="fr-CH"/>
              </w:rPr>
              <w:t xml:space="preserve"> travaux d’étudiants</w:t>
            </w:r>
            <w:r w:rsidR="008105CB" w:rsidRPr="00BA615A">
              <w:rPr>
                <w:rFonts w:ascii="Times New Roman" w:hAnsi="Times New Roman" w:cs="Times New Roman"/>
                <w:color w:val="00B050"/>
                <w:sz w:val="28"/>
                <w:szCs w:val="28"/>
                <w:lang w:val="fr-CH"/>
              </w:rPr>
              <w:t xml:space="preserve">. </w:t>
            </w:r>
            <w:r w:rsidR="008105CB">
              <w:rPr>
                <w:rFonts w:ascii="Times New Roman" w:hAnsi="Times New Roman" w:cs="Times New Roman"/>
                <w:sz w:val="28"/>
                <w:szCs w:val="28"/>
                <w:lang w:val="fr-CH"/>
              </w:rPr>
              <w:t xml:space="preserve"> </w:t>
            </w:r>
            <w:r w:rsidR="008105CB" w:rsidRPr="00BA615A">
              <w:rPr>
                <w:rFonts w:ascii="Times New Roman" w:hAnsi="Times New Roman" w:cs="Times New Roman"/>
                <w:color w:val="00B050"/>
                <w:sz w:val="28"/>
                <w:szCs w:val="28"/>
                <w:lang w:val="fr-CH"/>
              </w:rPr>
              <w:t>Vocabulaire chorégraphique de base. (6)</w:t>
            </w:r>
            <w:r w:rsidR="008105CB">
              <w:rPr>
                <w:rFonts w:ascii="Times New Roman" w:hAnsi="Times New Roman" w:cs="Times New Roman"/>
                <w:color w:val="00B050"/>
                <w:sz w:val="28"/>
                <w:szCs w:val="28"/>
                <w:lang w:val="fr-CH"/>
              </w:rPr>
              <w:t xml:space="preserve"> </w:t>
            </w:r>
          </w:p>
        </w:tc>
      </w:tr>
      <w:tr w:rsidR="002647BA" w:rsidRPr="00000A6B" w:rsidTr="00FA5349">
        <w:tc>
          <w:tcPr>
            <w:tcW w:w="1277" w:type="dxa"/>
          </w:tcPr>
          <w:p w:rsidR="002647BA" w:rsidRDefault="008105CB" w:rsidP="00BA01C2">
            <w:pPr>
              <w:rPr>
                <w:b/>
                <w:sz w:val="28"/>
                <w:szCs w:val="28"/>
                <w:lang w:val="fr-CH"/>
              </w:rPr>
            </w:pPr>
            <w:r>
              <w:rPr>
                <w:b/>
                <w:sz w:val="28"/>
                <w:szCs w:val="28"/>
                <w:lang w:val="fr-CH"/>
              </w:rPr>
              <w:t>1</w:t>
            </w:r>
            <w:r w:rsidR="00DB6A56">
              <w:rPr>
                <w:b/>
                <w:sz w:val="28"/>
                <w:szCs w:val="28"/>
                <w:lang w:val="fr-CH"/>
              </w:rPr>
              <w:t>0</w:t>
            </w:r>
            <w:r w:rsidR="002647BA" w:rsidRPr="00000A6B">
              <w:rPr>
                <w:b/>
                <w:sz w:val="28"/>
                <w:szCs w:val="28"/>
                <w:lang w:val="fr-CH"/>
              </w:rPr>
              <w:t>.12</w:t>
            </w:r>
          </w:p>
          <w:p w:rsidR="00BA615A" w:rsidRPr="00000A6B" w:rsidRDefault="00352085" w:rsidP="00BA01C2">
            <w:pPr>
              <w:rPr>
                <w:b/>
                <w:sz w:val="28"/>
                <w:szCs w:val="28"/>
                <w:lang w:val="fr-CH"/>
              </w:rPr>
            </w:pPr>
            <w:r>
              <w:rPr>
                <w:b/>
                <w:color w:val="00B0F0"/>
                <w:sz w:val="28"/>
                <w:szCs w:val="28"/>
                <w:lang w:val="fr-CH"/>
              </w:rPr>
              <w:t>M 1140</w:t>
            </w:r>
          </w:p>
        </w:tc>
        <w:tc>
          <w:tcPr>
            <w:tcW w:w="9072" w:type="dxa"/>
          </w:tcPr>
          <w:p w:rsidR="002647BA" w:rsidRPr="00000A6B" w:rsidRDefault="000A1D5A" w:rsidP="00CA7F3F">
            <w:pPr>
              <w:rPr>
                <w:rFonts w:ascii="Times New Roman" w:hAnsi="Times New Roman" w:cs="Times New Roman"/>
                <w:sz w:val="28"/>
                <w:szCs w:val="28"/>
                <w:lang w:val="fr-CH"/>
              </w:rPr>
            </w:pPr>
            <w:r w:rsidRPr="000A32FF">
              <w:rPr>
                <w:rFonts w:ascii="Times New Roman" w:hAnsi="Times New Roman" w:cs="Times New Roman"/>
                <w:b/>
                <w:color w:val="7030A0"/>
                <w:sz w:val="28"/>
                <w:szCs w:val="28"/>
                <w:lang w:val="fr-CH"/>
              </w:rPr>
              <w:t>FPR</w:t>
            </w:r>
            <w:r>
              <w:rPr>
                <w:rFonts w:ascii="Times New Roman" w:hAnsi="Times New Roman" w:cs="Times New Roman"/>
                <w:b/>
                <w:color w:val="7030A0"/>
                <w:sz w:val="28"/>
                <w:szCs w:val="28"/>
                <w:lang w:val="fr-CH"/>
              </w:rPr>
              <w:t xml:space="preserve">10   // </w:t>
            </w:r>
            <w:bookmarkStart w:id="0" w:name="_GoBack"/>
            <w:bookmarkEnd w:id="0"/>
            <w:r w:rsidR="008105CB">
              <w:rPr>
                <w:rFonts w:ascii="Times New Roman" w:hAnsi="Times New Roman" w:cs="Times New Roman"/>
                <w:sz w:val="28"/>
                <w:szCs w:val="28"/>
                <w:lang w:val="fr-CH"/>
              </w:rPr>
              <w:t xml:space="preserve">Travail sur les planifications. </w:t>
            </w:r>
          </w:p>
        </w:tc>
      </w:tr>
      <w:tr w:rsidR="002647BA" w:rsidRPr="00F02F4A" w:rsidTr="00FA5349">
        <w:tc>
          <w:tcPr>
            <w:tcW w:w="1277" w:type="dxa"/>
          </w:tcPr>
          <w:p w:rsidR="00FA5349" w:rsidRDefault="008105CB" w:rsidP="00BA01C2">
            <w:pPr>
              <w:rPr>
                <w:b/>
                <w:sz w:val="28"/>
                <w:szCs w:val="28"/>
                <w:lang w:val="fr-CH"/>
              </w:rPr>
            </w:pPr>
            <w:r>
              <w:rPr>
                <w:b/>
                <w:sz w:val="28"/>
                <w:szCs w:val="28"/>
                <w:lang w:val="fr-CH"/>
              </w:rPr>
              <w:t>1</w:t>
            </w:r>
            <w:r w:rsidR="00DB6A56">
              <w:rPr>
                <w:b/>
                <w:sz w:val="28"/>
                <w:szCs w:val="28"/>
                <w:lang w:val="fr-CH"/>
              </w:rPr>
              <w:t>7</w:t>
            </w:r>
            <w:r w:rsidR="002647BA" w:rsidRPr="00000A6B">
              <w:rPr>
                <w:b/>
                <w:sz w:val="28"/>
                <w:szCs w:val="28"/>
                <w:lang w:val="fr-CH"/>
              </w:rPr>
              <w:t>.12</w:t>
            </w:r>
          </w:p>
          <w:p w:rsidR="00BA615A" w:rsidRPr="00000A6B" w:rsidRDefault="00FA5349" w:rsidP="00BA01C2">
            <w:pPr>
              <w:rPr>
                <w:b/>
                <w:sz w:val="28"/>
                <w:szCs w:val="28"/>
                <w:lang w:val="fr-CH"/>
              </w:rPr>
            </w:pPr>
            <w:r>
              <w:rPr>
                <w:b/>
                <w:color w:val="7030A0"/>
                <w:sz w:val="28"/>
                <w:szCs w:val="28"/>
                <w:lang w:val="fr-CH"/>
              </w:rPr>
              <w:t>MS180</w:t>
            </w:r>
          </w:p>
        </w:tc>
        <w:tc>
          <w:tcPr>
            <w:tcW w:w="9072" w:type="dxa"/>
          </w:tcPr>
          <w:p w:rsidR="002647BA" w:rsidRPr="003A7347" w:rsidRDefault="002647BA" w:rsidP="00BA01C2">
            <w:pPr>
              <w:rPr>
                <w:rFonts w:ascii="Times New Roman" w:hAnsi="Times New Roman" w:cs="Times New Roman"/>
                <w:sz w:val="28"/>
                <w:szCs w:val="28"/>
                <w:lang w:val="fr-CH"/>
              </w:rPr>
            </w:pPr>
            <w:r w:rsidRPr="00BA615A">
              <w:rPr>
                <w:rFonts w:ascii="Times New Roman" w:hAnsi="Times New Roman" w:cs="Times New Roman"/>
                <w:color w:val="00B050"/>
                <w:sz w:val="28"/>
                <w:szCs w:val="28"/>
                <w:lang w:val="fr-CH"/>
              </w:rPr>
              <w:t>Présentation finale des travaux d’étudiants et reddition des vocabulaires gestuels et corporels de base.</w:t>
            </w:r>
          </w:p>
        </w:tc>
      </w:tr>
    </w:tbl>
    <w:p w:rsidR="00AB55BC" w:rsidRDefault="00AB55BC" w:rsidP="00614A31">
      <w:pPr>
        <w:jc w:val="both"/>
        <w:rPr>
          <w:rFonts w:ascii="Times New Roman" w:hAnsi="Times New Roman" w:cs="Times New Roman"/>
          <w:lang w:val="fr-CH"/>
        </w:rPr>
      </w:pPr>
    </w:p>
    <w:sectPr w:rsidR="00AB55BC" w:rsidSect="00C57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F61"/>
    <w:multiLevelType w:val="hybridMultilevel"/>
    <w:tmpl w:val="41AA6C02"/>
    <w:lvl w:ilvl="0" w:tplc="38326474">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770362A"/>
    <w:multiLevelType w:val="hybridMultilevel"/>
    <w:tmpl w:val="ED5C76C2"/>
    <w:lvl w:ilvl="0" w:tplc="93688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821B9"/>
    <w:multiLevelType w:val="hybridMultilevel"/>
    <w:tmpl w:val="B31A807E"/>
    <w:lvl w:ilvl="0" w:tplc="8418F1C4">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599D2AB8"/>
    <w:multiLevelType w:val="hybridMultilevel"/>
    <w:tmpl w:val="02A83BA8"/>
    <w:lvl w:ilvl="0" w:tplc="E656F030">
      <w:numFmt w:val="bullet"/>
      <w:lvlText w:val=""/>
      <w:lvlJc w:val="left"/>
      <w:pPr>
        <w:ind w:left="1080" w:hanging="360"/>
      </w:pPr>
      <w:rPr>
        <w:rFonts w:ascii="Symbol" w:eastAsiaTheme="minorHAnsi" w:hAnsi="Symbol"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nsid w:val="5B0F16CB"/>
    <w:multiLevelType w:val="hybridMultilevel"/>
    <w:tmpl w:val="C52CD1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1915060"/>
    <w:multiLevelType w:val="hybridMultilevel"/>
    <w:tmpl w:val="3DA433C0"/>
    <w:lvl w:ilvl="0" w:tplc="36BC5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26"/>
    <w:rsid w:val="00000A6B"/>
    <w:rsid w:val="00002184"/>
    <w:rsid w:val="00014FAD"/>
    <w:rsid w:val="00094181"/>
    <w:rsid w:val="00096B8D"/>
    <w:rsid w:val="000A1D5A"/>
    <w:rsid w:val="000A32FF"/>
    <w:rsid w:val="000D44C1"/>
    <w:rsid w:val="000E7D14"/>
    <w:rsid w:val="001139DD"/>
    <w:rsid w:val="0012527C"/>
    <w:rsid w:val="00183C0B"/>
    <w:rsid w:val="00186D3C"/>
    <w:rsid w:val="0019192D"/>
    <w:rsid w:val="001A3970"/>
    <w:rsid w:val="001A496E"/>
    <w:rsid w:val="001B3ABA"/>
    <w:rsid w:val="001F4BEF"/>
    <w:rsid w:val="002647BA"/>
    <w:rsid w:val="002D619E"/>
    <w:rsid w:val="002F1B04"/>
    <w:rsid w:val="00301B61"/>
    <w:rsid w:val="00324493"/>
    <w:rsid w:val="00352085"/>
    <w:rsid w:val="00364F60"/>
    <w:rsid w:val="00374434"/>
    <w:rsid w:val="0039092D"/>
    <w:rsid w:val="003B5316"/>
    <w:rsid w:val="00451B4B"/>
    <w:rsid w:val="00471845"/>
    <w:rsid w:val="004C3ADA"/>
    <w:rsid w:val="004E513F"/>
    <w:rsid w:val="0050184C"/>
    <w:rsid w:val="00516462"/>
    <w:rsid w:val="00522FEF"/>
    <w:rsid w:val="00527241"/>
    <w:rsid w:val="00571366"/>
    <w:rsid w:val="005843F3"/>
    <w:rsid w:val="00590FCB"/>
    <w:rsid w:val="005A1D4C"/>
    <w:rsid w:val="005A48B5"/>
    <w:rsid w:val="005A529C"/>
    <w:rsid w:val="005C52EA"/>
    <w:rsid w:val="005F28AE"/>
    <w:rsid w:val="00614A31"/>
    <w:rsid w:val="0064372D"/>
    <w:rsid w:val="00651FB7"/>
    <w:rsid w:val="006559CE"/>
    <w:rsid w:val="00660464"/>
    <w:rsid w:val="0067566D"/>
    <w:rsid w:val="006B5030"/>
    <w:rsid w:val="006D7A0D"/>
    <w:rsid w:val="006E696D"/>
    <w:rsid w:val="006F6A2A"/>
    <w:rsid w:val="007117CF"/>
    <w:rsid w:val="007367B6"/>
    <w:rsid w:val="00752111"/>
    <w:rsid w:val="00763882"/>
    <w:rsid w:val="00774C51"/>
    <w:rsid w:val="007C2D36"/>
    <w:rsid w:val="007E2BC9"/>
    <w:rsid w:val="008105CB"/>
    <w:rsid w:val="00813FC9"/>
    <w:rsid w:val="00843928"/>
    <w:rsid w:val="0087589F"/>
    <w:rsid w:val="008A3453"/>
    <w:rsid w:val="00946D32"/>
    <w:rsid w:val="009702D4"/>
    <w:rsid w:val="009824F8"/>
    <w:rsid w:val="0099595D"/>
    <w:rsid w:val="009F322F"/>
    <w:rsid w:val="00A32A2B"/>
    <w:rsid w:val="00A46367"/>
    <w:rsid w:val="00A51FA1"/>
    <w:rsid w:val="00A569F2"/>
    <w:rsid w:val="00A8162E"/>
    <w:rsid w:val="00A83900"/>
    <w:rsid w:val="00A9702B"/>
    <w:rsid w:val="00AB55BC"/>
    <w:rsid w:val="00AB7723"/>
    <w:rsid w:val="00AD16D3"/>
    <w:rsid w:val="00B251FC"/>
    <w:rsid w:val="00B36409"/>
    <w:rsid w:val="00B503B4"/>
    <w:rsid w:val="00BA615A"/>
    <w:rsid w:val="00BF330A"/>
    <w:rsid w:val="00BF79D0"/>
    <w:rsid w:val="00C01877"/>
    <w:rsid w:val="00C048C3"/>
    <w:rsid w:val="00C32144"/>
    <w:rsid w:val="00C578D9"/>
    <w:rsid w:val="00C83C89"/>
    <w:rsid w:val="00C87280"/>
    <w:rsid w:val="00CA7F3F"/>
    <w:rsid w:val="00CF53E3"/>
    <w:rsid w:val="00DA2C7D"/>
    <w:rsid w:val="00DB6A56"/>
    <w:rsid w:val="00E662A7"/>
    <w:rsid w:val="00E66CC1"/>
    <w:rsid w:val="00E77108"/>
    <w:rsid w:val="00E83826"/>
    <w:rsid w:val="00EC3BEE"/>
    <w:rsid w:val="00ED0982"/>
    <w:rsid w:val="00ED5716"/>
    <w:rsid w:val="00EE2518"/>
    <w:rsid w:val="00F01B9A"/>
    <w:rsid w:val="00F34077"/>
    <w:rsid w:val="00F44A34"/>
    <w:rsid w:val="00F81F46"/>
    <w:rsid w:val="00F859D6"/>
    <w:rsid w:val="00FA5349"/>
    <w:rsid w:val="00FD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D9"/>
    <w:rPr>
      <w:lang w:val="fr-FR"/>
    </w:rPr>
  </w:style>
  <w:style w:type="paragraph" w:styleId="Titre1">
    <w:name w:val="heading 1"/>
    <w:basedOn w:val="Normal"/>
    <w:link w:val="Titre1Car"/>
    <w:uiPriority w:val="9"/>
    <w:qFormat/>
    <w:rsid w:val="007E2BC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83826"/>
    <w:pPr>
      <w:spacing w:line="240" w:lineRule="auto"/>
    </w:pPr>
    <w:rPr>
      <w:rFonts w:ascii="Consolas" w:hAnsi="Consolas"/>
      <w:sz w:val="21"/>
      <w:szCs w:val="21"/>
      <w:lang w:val="fr-CH"/>
    </w:rPr>
  </w:style>
  <w:style w:type="character" w:customStyle="1" w:styleId="TextebrutCar">
    <w:name w:val="Texte brut Car"/>
    <w:basedOn w:val="Policepardfaut"/>
    <w:link w:val="Textebrut"/>
    <w:uiPriority w:val="99"/>
    <w:rsid w:val="00E83826"/>
    <w:rPr>
      <w:rFonts w:ascii="Consolas" w:hAnsi="Consolas"/>
      <w:sz w:val="21"/>
      <w:szCs w:val="21"/>
    </w:rPr>
  </w:style>
  <w:style w:type="character" w:styleId="Lienhypertexte">
    <w:name w:val="Hyperlink"/>
    <w:basedOn w:val="Policepardfaut"/>
    <w:uiPriority w:val="99"/>
    <w:semiHidden/>
    <w:unhideWhenUsed/>
    <w:rsid w:val="001F4BEF"/>
    <w:rPr>
      <w:color w:val="0000FF"/>
      <w:u w:val="single"/>
    </w:rPr>
  </w:style>
  <w:style w:type="character" w:customStyle="1" w:styleId="Titre1Car">
    <w:name w:val="Titre 1 Car"/>
    <w:basedOn w:val="Policepardfaut"/>
    <w:link w:val="Titre1"/>
    <w:uiPriority w:val="9"/>
    <w:rsid w:val="007E2BC9"/>
    <w:rPr>
      <w:rFonts w:ascii="Times New Roman" w:eastAsia="Times New Roman" w:hAnsi="Times New Roman" w:cs="Times New Roman"/>
      <w:b/>
      <w:bCs/>
      <w:kern w:val="36"/>
      <w:sz w:val="48"/>
      <w:szCs w:val="48"/>
      <w:lang w:eastAsia="fr-CH"/>
    </w:rPr>
  </w:style>
  <w:style w:type="character" w:customStyle="1" w:styleId="apple-style-span">
    <w:name w:val="apple-style-span"/>
    <w:basedOn w:val="Policepardfaut"/>
    <w:rsid w:val="007E2BC9"/>
  </w:style>
  <w:style w:type="character" w:customStyle="1" w:styleId="addmd">
    <w:name w:val="addmd"/>
    <w:basedOn w:val="Policepardfaut"/>
    <w:rsid w:val="007E2BC9"/>
  </w:style>
  <w:style w:type="paragraph" w:styleId="Paragraphedeliste">
    <w:name w:val="List Paragraph"/>
    <w:basedOn w:val="Normal"/>
    <w:uiPriority w:val="34"/>
    <w:qFormat/>
    <w:rsid w:val="007C2D36"/>
    <w:pPr>
      <w:ind w:left="720"/>
      <w:contextualSpacing/>
    </w:pPr>
  </w:style>
  <w:style w:type="character" w:customStyle="1" w:styleId="apple-converted-space">
    <w:name w:val="apple-converted-space"/>
    <w:basedOn w:val="Policepardfaut"/>
    <w:rsid w:val="00843928"/>
  </w:style>
  <w:style w:type="character" w:styleId="Accentuation">
    <w:name w:val="Emphasis"/>
    <w:basedOn w:val="Policepardfaut"/>
    <w:uiPriority w:val="20"/>
    <w:qFormat/>
    <w:rsid w:val="00843928"/>
    <w:rPr>
      <w:i/>
      <w:iCs/>
    </w:rPr>
  </w:style>
  <w:style w:type="table" w:styleId="Grilledutableau">
    <w:name w:val="Table Grid"/>
    <w:basedOn w:val="TableauNormal"/>
    <w:uiPriority w:val="59"/>
    <w:rsid w:val="001139DD"/>
    <w:pPr>
      <w:spacing w:line="240" w:lineRule="auto"/>
    </w:pPr>
    <w:rPr>
      <w:rFonts w:eastAsiaTheme="minorEastAsia"/>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098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0982"/>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D9"/>
    <w:rPr>
      <w:lang w:val="fr-FR"/>
    </w:rPr>
  </w:style>
  <w:style w:type="paragraph" w:styleId="Titre1">
    <w:name w:val="heading 1"/>
    <w:basedOn w:val="Normal"/>
    <w:link w:val="Titre1Car"/>
    <w:uiPriority w:val="9"/>
    <w:qFormat/>
    <w:rsid w:val="007E2BC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83826"/>
    <w:pPr>
      <w:spacing w:line="240" w:lineRule="auto"/>
    </w:pPr>
    <w:rPr>
      <w:rFonts w:ascii="Consolas" w:hAnsi="Consolas"/>
      <w:sz w:val="21"/>
      <w:szCs w:val="21"/>
      <w:lang w:val="fr-CH"/>
    </w:rPr>
  </w:style>
  <w:style w:type="character" w:customStyle="1" w:styleId="TextebrutCar">
    <w:name w:val="Texte brut Car"/>
    <w:basedOn w:val="Policepardfaut"/>
    <w:link w:val="Textebrut"/>
    <w:uiPriority w:val="99"/>
    <w:rsid w:val="00E83826"/>
    <w:rPr>
      <w:rFonts w:ascii="Consolas" w:hAnsi="Consolas"/>
      <w:sz w:val="21"/>
      <w:szCs w:val="21"/>
    </w:rPr>
  </w:style>
  <w:style w:type="character" w:styleId="Lienhypertexte">
    <w:name w:val="Hyperlink"/>
    <w:basedOn w:val="Policepardfaut"/>
    <w:uiPriority w:val="99"/>
    <w:semiHidden/>
    <w:unhideWhenUsed/>
    <w:rsid w:val="001F4BEF"/>
    <w:rPr>
      <w:color w:val="0000FF"/>
      <w:u w:val="single"/>
    </w:rPr>
  </w:style>
  <w:style w:type="character" w:customStyle="1" w:styleId="Titre1Car">
    <w:name w:val="Titre 1 Car"/>
    <w:basedOn w:val="Policepardfaut"/>
    <w:link w:val="Titre1"/>
    <w:uiPriority w:val="9"/>
    <w:rsid w:val="007E2BC9"/>
    <w:rPr>
      <w:rFonts w:ascii="Times New Roman" w:eastAsia="Times New Roman" w:hAnsi="Times New Roman" w:cs="Times New Roman"/>
      <w:b/>
      <w:bCs/>
      <w:kern w:val="36"/>
      <w:sz w:val="48"/>
      <w:szCs w:val="48"/>
      <w:lang w:eastAsia="fr-CH"/>
    </w:rPr>
  </w:style>
  <w:style w:type="character" w:customStyle="1" w:styleId="apple-style-span">
    <w:name w:val="apple-style-span"/>
    <w:basedOn w:val="Policepardfaut"/>
    <w:rsid w:val="007E2BC9"/>
  </w:style>
  <w:style w:type="character" w:customStyle="1" w:styleId="addmd">
    <w:name w:val="addmd"/>
    <w:basedOn w:val="Policepardfaut"/>
    <w:rsid w:val="007E2BC9"/>
  </w:style>
  <w:style w:type="paragraph" w:styleId="Paragraphedeliste">
    <w:name w:val="List Paragraph"/>
    <w:basedOn w:val="Normal"/>
    <w:uiPriority w:val="34"/>
    <w:qFormat/>
    <w:rsid w:val="007C2D36"/>
    <w:pPr>
      <w:ind w:left="720"/>
      <w:contextualSpacing/>
    </w:pPr>
  </w:style>
  <w:style w:type="character" w:customStyle="1" w:styleId="apple-converted-space">
    <w:name w:val="apple-converted-space"/>
    <w:basedOn w:val="Policepardfaut"/>
    <w:rsid w:val="00843928"/>
  </w:style>
  <w:style w:type="character" w:styleId="Accentuation">
    <w:name w:val="Emphasis"/>
    <w:basedOn w:val="Policepardfaut"/>
    <w:uiPriority w:val="20"/>
    <w:qFormat/>
    <w:rsid w:val="00843928"/>
    <w:rPr>
      <w:i/>
      <w:iCs/>
    </w:rPr>
  </w:style>
  <w:style w:type="table" w:styleId="Grilledutableau">
    <w:name w:val="Table Grid"/>
    <w:basedOn w:val="TableauNormal"/>
    <w:uiPriority w:val="59"/>
    <w:rsid w:val="001139DD"/>
    <w:pPr>
      <w:spacing w:line="240" w:lineRule="auto"/>
    </w:pPr>
    <w:rPr>
      <w:rFonts w:eastAsiaTheme="minorEastAsia"/>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098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098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6460">
      <w:bodyDiv w:val="1"/>
      <w:marLeft w:val="0"/>
      <w:marRight w:val="0"/>
      <w:marTop w:val="0"/>
      <w:marBottom w:val="0"/>
      <w:divBdr>
        <w:top w:val="none" w:sz="0" w:space="0" w:color="auto"/>
        <w:left w:val="none" w:sz="0" w:space="0" w:color="auto"/>
        <w:bottom w:val="none" w:sz="0" w:space="0" w:color="auto"/>
        <w:right w:val="none" w:sz="0" w:space="0" w:color="auto"/>
      </w:divBdr>
    </w:div>
    <w:div w:id="20524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p.unibe.ch/sjer/article/view/4967/7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iques.uqac.ca/classiques/mauss_marcel/socio_et_anthropo/6_Techniques_corps/techniques_corp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1455</Words>
  <Characters>8007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rickenma</dc:creator>
  <cp:lastModifiedBy>essai2</cp:lastModifiedBy>
  <cp:revision>5</cp:revision>
  <cp:lastPrinted>2019-09-30T18:11:00Z</cp:lastPrinted>
  <dcterms:created xsi:type="dcterms:W3CDTF">2019-09-23T17:05:00Z</dcterms:created>
  <dcterms:modified xsi:type="dcterms:W3CDTF">2019-09-30T18:12:00Z</dcterms:modified>
</cp:coreProperties>
</file>