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56EF" w14:textId="77777777" w:rsidR="00B571B6" w:rsidRDefault="00B571B6" w:rsidP="00B571B6">
      <w:pPr>
        <w:jc w:val="center"/>
        <w:rPr>
          <w:rFonts w:ascii="Tahoma" w:hAnsi="Tahoma" w:cs="Tahoma"/>
          <w:b/>
          <w:noProof/>
          <w:sz w:val="24"/>
          <w:szCs w:val="24"/>
          <w:lang w:val="it-IT" w:eastAsia="de-DE"/>
        </w:rPr>
      </w:pPr>
      <w:r>
        <w:rPr>
          <w:rFonts w:ascii="Tahoma" w:hAnsi="Tahoma" w:cs="Tahoma"/>
          <w:b/>
          <w:noProof/>
          <w:sz w:val="24"/>
          <w:szCs w:val="24"/>
          <w:lang w:val="it-IT" w:eastAsia="de-DE"/>
        </w:rPr>
        <w:t>BIBLIOGRAFIA</w:t>
      </w:r>
    </w:p>
    <w:p w14:paraId="2E2AD54A" w14:textId="77777777" w:rsidR="00BC2D71" w:rsidRPr="006B3685" w:rsidRDefault="00BC2D71" w:rsidP="00BC2D71">
      <w:pPr>
        <w:rPr>
          <w:rFonts w:asciiTheme="minorHAnsi" w:hAnsiTheme="minorHAnsi" w:cs="Tahoma"/>
          <w:b/>
          <w:lang w:val="it-IT"/>
        </w:rPr>
      </w:pPr>
      <w:r w:rsidRPr="006B3685">
        <w:rPr>
          <w:rFonts w:asciiTheme="minorHAnsi" w:hAnsiTheme="minorHAnsi" w:cs="Tahoma"/>
          <w:b/>
          <w:lang w:val="it-IT"/>
        </w:rPr>
        <w:t>Risorse Online - dizionari, banche dati, corpora paralleli</w:t>
      </w:r>
    </w:p>
    <w:p w14:paraId="3C4555FE" w14:textId="77777777" w:rsidR="00BC2D71" w:rsidRPr="006B3685" w:rsidRDefault="00BC2D71" w:rsidP="00BC2D71">
      <w:pPr>
        <w:rPr>
          <w:rFonts w:asciiTheme="minorHAnsi" w:hAnsiTheme="minorHAnsi" w:cs="Tahoma"/>
          <w:lang w:val="it-IT"/>
        </w:rPr>
      </w:pPr>
      <w:r w:rsidRPr="006B3685">
        <w:rPr>
          <w:rFonts w:asciiTheme="minorHAnsi" w:hAnsiTheme="minorHAnsi" w:cs="Tahoma"/>
          <w:lang w:val="it-IT"/>
        </w:rPr>
        <w:t>INGLESE</w:t>
      </w:r>
    </w:p>
    <w:p w14:paraId="4B00D082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"http://www.collinsdictionary.com/dictionary/english"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http://www.collinsdictionary.com/dictionary/english</w:t>
      </w:r>
      <w:r>
        <w:fldChar w:fldCharType="end"/>
      </w:r>
    </w:p>
    <w:p w14:paraId="794BDFE4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"http://www.merriam-webster.com/"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http://www.merriam-webster.com/</w:t>
      </w:r>
      <w:r>
        <w:fldChar w:fldCharType="end"/>
      </w:r>
    </w:p>
    <w:p w14:paraId="6ED937C5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"http://www.oed.com/"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http://www.oed.com/</w:t>
      </w:r>
      <w:r>
        <w:fldChar w:fldCharType="end"/>
      </w:r>
    </w:p>
    <w:p w14:paraId="1E3D69D8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"http://www.onelook.com/"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http://www.onelook.com/</w:t>
      </w:r>
      <w:r>
        <w:fldChar w:fldCharType="end"/>
      </w:r>
    </w:p>
    <w:p w14:paraId="35123EE3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"http://www.oxforddictionaries.com/words/british-and-american-terms"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http://www.oxforddictionaries.com/words/british-and-american-terms</w:t>
      </w:r>
      <w:r>
        <w:fldChar w:fldCharType="end"/>
      </w:r>
    </w:p>
    <w:p w14:paraId="180365E1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"http://www.urbandictionary.com/"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http://www.urbandictionary.com/</w:t>
      </w:r>
      <w:r>
        <w:fldChar w:fldCharType="end"/>
      </w:r>
    </w:p>
    <w:p w14:paraId="5568334A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"http://wordnetweb.princeton.edu/perl/webwn"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http://wordnetweb.princeton.edu/perl/webwn</w:t>
      </w:r>
      <w:r>
        <w:fldChar w:fldCharType="end"/>
      </w:r>
    </w:p>
    <w:p w14:paraId="198493D3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"https://www.wordnik.com/"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https://www.wordnik.com/</w:t>
      </w:r>
      <w:r>
        <w:fldChar w:fldCharType="end"/>
      </w:r>
    </w:p>
    <w:p w14:paraId="0E27B563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</w:p>
    <w:p w14:paraId="24663F21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</w:p>
    <w:p w14:paraId="01909641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 w:rsidRPr="006B3685">
        <w:rPr>
          <w:rFonts w:asciiTheme="minorHAnsi" w:hAnsiTheme="minorHAnsi" w:cs="Tahoma"/>
          <w:lang w:val="it-IT"/>
        </w:rPr>
        <w:t>ITALIANO</w:t>
      </w:r>
    </w:p>
    <w:p w14:paraId="22E0F71C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</w:p>
    <w:p w14:paraId="2B74A931" w14:textId="77777777" w:rsidR="00BC2D71" w:rsidRPr="006B3685" w:rsidRDefault="00BC2D71" w:rsidP="00BC2D71">
      <w:pPr>
        <w:spacing w:after="0" w:line="240" w:lineRule="auto"/>
        <w:rPr>
          <w:rFonts w:asciiTheme="minorHAnsi" w:hAnsiTheme="minorHAnsi"/>
          <w:lang w:val="it-IT"/>
        </w:rPr>
      </w:pPr>
      <w:r>
        <w:fldChar w:fldCharType="begin"/>
      </w:r>
      <w:r w:rsidRPr="002173B5">
        <w:rPr>
          <w:lang w:val="it-IT"/>
        </w:rPr>
        <w:instrText>HYPERLINK "http://dizionari.corriere.it/dizionario_italiano/"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http://dizionari.corriere.it/dizionario_italiano/</w:t>
      </w:r>
      <w:r>
        <w:fldChar w:fldCharType="end"/>
      </w:r>
    </w:p>
    <w:p w14:paraId="358B8EBC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"http://dizionario.internazionale.it/"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http://dizionario.internazionale.it/</w:t>
      </w:r>
      <w:r>
        <w:fldChar w:fldCharType="end"/>
      </w:r>
    </w:p>
    <w:p w14:paraId="45EFA0E5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"http://www.sapere.it/sapere/dizionari.html"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http://www.sapere.it/sapere/dizionari.html</w:t>
      </w:r>
      <w:r>
        <w:fldChar w:fldCharType="end"/>
      </w:r>
    </w:p>
    <w:p w14:paraId="14FC4437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"http://www.dizionario-online.net/"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http://www.dizionario-online.net/</w:t>
      </w:r>
      <w:r>
        <w:fldChar w:fldCharType="end"/>
      </w:r>
    </w:p>
    <w:p w14:paraId="2CD1AF59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"http://www.grandidizionari.it/dizionario_italiano.aspx"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http://www.grandidizionari.it/dizionario_italiano.aspx</w:t>
      </w:r>
      <w:r>
        <w:fldChar w:fldCharType="end"/>
      </w:r>
    </w:p>
    <w:p w14:paraId="0340BA1C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"http://www.homolaicus.com/linguaggi/sinonimi/"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http://www.homolaicus.com/linguaggi/sinonimi/</w:t>
      </w:r>
      <w:r>
        <w:fldChar w:fldCharType="end"/>
      </w:r>
    </w:p>
    <w:p w14:paraId="6530704D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"http://tlio.ovi.cnr.it/TLIO/"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http://tlio.ovi.cnr.it/TLIO/</w:t>
      </w:r>
      <w:r>
        <w:fldChar w:fldCharType="end"/>
      </w:r>
    </w:p>
    <w:p w14:paraId="0E5139A8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"http://www.treccani.it/vocabolario/"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http://www.treccani.it/vocabolario/</w:t>
      </w:r>
      <w:r>
        <w:fldChar w:fldCharType="end"/>
      </w:r>
    </w:p>
    <w:p w14:paraId="5D1D99ED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</w:p>
    <w:p w14:paraId="53A70644" w14:textId="77777777" w:rsidR="00BC2D71" w:rsidRPr="006B3685" w:rsidRDefault="00BC2D71" w:rsidP="00BC2D71">
      <w:pPr>
        <w:rPr>
          <w:rFonts w:asciiTheme="minorHAnsi" w:hAnsiTheme="minorHAnsi" w:cs="Tahoma"/>
          <w:lang w:val="it-IT"/>
        </w:rPr>
      </w:pPr>
    </w:p>
    <w:p w14:paraId="49A8517E" w14:textId="77777777" w:rsidR="00BC2D71" w:rsidRPr="006B3685" w:rsidRDefault="00BC2D71" w:rsidP="00BC2D71">
      <w:pPr>
        <w:rPr>
          <w:rFonts w:asciiTheme="minorHAnsi" w:hAnsiTheme="minorHAnsi" w:cs="Tahoma"/>
          <w:lang w:val="it-IT"/>
        </w:rPr>
      </w:pPr>
      <w:r w:rsidRPr="006B3685">
        <w:rPr>
          <w:rFonts w:asciiTheme="minorHAnsi" w:hAnsiTheme="minorHAnsi" w:cs="Tahoma"/>
          <w:lang w:val="it-IT"/>
        </w:rPr>
        <w:t>BILINGUE- MULTILINGUE (dizionari e glossari)</w:t>
      </w:r>
    </w:p>
    <w:p w14:paraId="594B331A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"http://www.biblit.it/risorse/dizionari/"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http://www.biblit.it/risorse/dizionari/</w:t>
      </w:r>
      <w:r>
        <w:fldChar w:fldCharType="end"/>
      </w:r>
    </w:p>
    <w:p w14:paraId="34F44E9A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"http://www.term-minator.it/"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http://www.term-minator.it/</w:t>
      </w:r>
      <w:r>
        <w:fldChar w:fldCharType="end"/>
      </w:r>
    </w:p>
    <w:p w14:paraId="1B7841D7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"http://www.wordreference.com/"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http://www.wordreference.com/</w:t>
      </w:r>
      <w:r>
        <w:fldChar w:fldCharType="end"/>
      </w:r>
    </w:p>
    <w:p w14:paraId="6F828B0D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</w:p>
    <w:p w14:paraId="7E1D6988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</w:p>
    <w:p w14:paraId="49667154" w14:textId="77777777" w:rsidR="00BC2D71" w:rsidRPr="006B3685" w:rsidRDefault="00BC2D71" w:rsidP="00BC2D71">
      <w:pPr>
        <w:rPr>
          <w:rFonts w:asciiTheme="minorHAnsi" w:hAnsiTheme="minorHAnsi" w:cs="Tahoma"/>
          <w:lang w:val="it-IT"/>
        </w:rPr>
      </w:pPr>
      <w:r w:rsidRPr="006B3685">
        <w:rPr>
          <w:rFonts w:asciiTheme="minorHAnsi" w:hAnsiTheme="minorHAnsi" w:cs="Tahoma"/>
          <w:lang w:val="it-IT"/>
        </w:rPr>
        <w:t>CORPORA PARALLELI e MEMORIE DI TRADUZIONE</w:t>
      </w:r>
    </w:p>
    <w:p w14:paraId="7A168525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"https://glosbe.com/"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https://glosbe.com/</w:t>
      </w:r>
      <w:r>
        <w:fldChar w:fldCharType="end"/>
      </w:r>
    </w:p>
    <w:p w14:paraId="4CFED048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"http://www.linguee.com/"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http://www.linguee.com/</w:t>
      </w:r>
      <w:r>
        <w:fldChar w:fldCharType="end"/>
      </w:r>
    </w:p>
    <w:p w14:paraId="66892D1A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"http://mymemory.translated.net/"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http://mymemory.translated.net/</w:t>
      </w:r>
      <w:r>
        <w:fldChar w:fldCharType="end"/>
      </w:r>
    </w:p>
    <w:p w14:paraId="37941B35" w14:textId="77777777" w:rsidR="00BC2D71" w:rsidRPr="006B3685" w:rsidRDefault="00BC2D71" w:rsidP="00BC2D71">
      <w:pPr>
        <w:spacing w:after="0" w:line="240" w:lineRule="auto"/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"http://fra.proz.com/kudoz/"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http://fra.proz.com/kudoz/</w:t>
      </w:r>
      <w:r>
        <w:fldChar w:fldCharType="end"/>
      </w:r>
    </w:p>
    <w:p w14:paraId="47E49526" w14:textId="77777777" w:rsidR="00BC2D71" w:rsidRPr="006B3685" w:rsidRDefault="00BC2D71" w:rsidP="00BC2D71">
      <w:pPr>
        <w:rPr>
          <w:rFonts w:asciiTheme="minorHAnsi" w:hAnsiTheme="minorHAnsi" w:cs="Tahoma"/>
          <w:lang w:val="it-IT"/>
        </w:rPr>
      </w:pPr>
    </w:p>
    <w:p w14:paraId="273AA4EE" w14:textId="77777777" w:rsidR="00BC2D71" w:rsidRPr="006B3685" w:rsidRDefault="00BC2D71" w:rsidP="00BC2D71">
      <w:pPr>
        <w:rPr>
          <w:rFonts w:asciiTheme="minorHAnsi" w:hAnsiTheme="minorHAnsi" w:cs="Tahoma"/>
          <w:lang w:val="it-IT"/>
        </w:rPr>
      </w:pPr>
      <w:r w:rsidRPr="006B3685">
        <w:rPr>
          <w:rFonts w:asciiTheme="minorHAnsi" w:hAnsiTheme="minorHAnsi" w:cs="Tahoma"/>
          <w:lang w:val="it-IT"/>
        </w:rPr>
        <w:t>DIZIONARI ITALIANI ED ALTRE RISORSE- UNIGE</w:t>
      </w:r>
    </w:p>
    <w:p w14:paraId="0FD5F4F0" w14:textId="77777777" w:rsidR="00BC2D71" w:rsidRPr="006B3685" w:rsidRDefault="00BC2D71" w:rsidP="00BC2D71">
      <w:pPr>
        <w:rPr>
          <w:rFonts w:asciiTheme="minorHAnsi" w:hAnsiTheme="minorHAnsi" w:cs="Tahoma"/>
          <w:lang w:val="it-IT"/>
        </w:rPr>
      </w:pPr>
      <w:r>
        <w:fldChar w:fldCharType="begin"/>
      </w:r>
      <w:r w:rsidRPr="002173B5">
        <w:rPr>
          <w:lang w:val="it-IT"/>
        </w:rPr>
        <w:instrText>HYPERLINK "http://www.elexico.com/users/UniGE/dictionnaires.html"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www.elexico.com/users/UniGE/dictionnaires.html</w:t>
      </w:r>
      <w:r>
        <w:fldChar w:fldCharType="end"/>
      </w:r>
    </w:p>
    <w:p w14:paraId="1E2250B0" w14:textId="77777777" w:rsidR="00BC2D71" w:rsidRPr="006B3685" w:rsidRDefault="00BC2D71" w:rsidP="00BC2D71">
      <w:pPr>
        <w:rPr>
          <w:rFonts w:asciiTheme="minorHAnsi" w:hAnsiTheme="minorHAnsi" w:cs="Tahoma"/>
          <w:lang w:val="it-IT"/>
        </w:rPr>
      </w:pPr>
      <w:r w:rsidRPr="006B3685">
        <w:rPr>
          <w:rFonts w:asciiTheme="minorHAnsi" w:hAnsiTheme="minorHAnsi" w:cs="Tahoma"/>
          <w:lang w:val="it-IT"/>
        </w:rPr>
        <w:t xml:space="preserve">BANCA DATI UNIGE – Sezione </w:t>
      </w:r>
      <w:proofErr w:type="gramStart"/>
      <w:r w:rsidRPr="006B3685">
        <w:rPr>
          <w:rFonts w:asciiTheme="minorHAnsi" w:hAnsiTheme="minorHAnsi" w:cs="Tahoma"/>
          <w:lang w:val="it-IT"/>
        </w:rPr>
        <w:t>tematica :</w:t>
      </w:r>
      <w:proofErr w:type="gramEnd"/>
      <w:r w:rsidRPr="006B3685">
        <w:rPr>
          <w:rFonts w:asciiTheme="minorHAnsi" w:hAnsiTheme="minorHAnsi" w:cs="Tahoma"/>
          <w:lang w:val="it-IT"/>
        </w:rPr>
        <w:t xml:space="preserve"> </w:t>
      </w:r>
      <w:proofErr w:type="spellStart"/>
      <w:r w:rsidRPr="006B3685">
        <w:rPr>
          <w:rFonts w:asciiTheme="minorHAnsi" w:hAnsiTheme="minorHAnsi" w:cs="Tahoma"/>
          <w:lang w:val="it-IT"/>
        </w:rPr>
        <w:t>Traduction</w:t>
      </w:r>
      <w:proofErr w:type="spellEnd"/>
      <w:r w:rsidRPr="006B3685">
        <w:rPr>
          <w:rFonts w:asciiTheme="minorHAnsi" w:hAnsiTheme="minorHAnsi" w:cs="Tahoma"/>
          <w:lang w:val="it-IT"/>
        </w:rPr>
        <w:t xml:space="preserve"> et </w:t>
      </w:r>
      <w:proofErr w:type="spellStart"/>
      <w:r w:rsidRPr="006B3685">
        <w:rPr>
          <w:rFonts w:asciiTheme="minorHAnsi" w:hAnsiTheme="minorHAnsi" w:cs="Tahoma"/>
          <w:lang w:val="it-IT"/>
        </w:rPr>
        <w:t>interprétation</w:t>
      </w:r>
      <w:proofErr w:type="spellEnd"/>
    </w:p>
    <w:p w14:paraId="44092705" w14:textId="257E3DF1" w:rsidR="00BC2D71" w:rsidRDefault="00BC2D71" w:rsidP="00BC2D71">
      <w:pPr>
        <w:jc w:val="center"/>
        <w:rPr>
          <w:rFonts w:ascii="Tahoma" w:hAnsi="Tahoma" w:cs="Tahoma"/>
          <w:b/>
          <w:noProof/>
          <w:sz w:val="24"/>
          <w:szCs w:val="24"/>
          <w:lang w:val="it-IT" w:eastAsia="de-DE"/>
        </w:rPr>
      </w:pPr>
      <w:r>
        <w:fldChar w:fldCharType="begin"/>
      </w:r>
      <w:r w:rsidRPr="002173B5">
        <w:rPr>
          <w:lang w:val="it-IT"/>
        </w:rPr>
        <w:instrText>HYPERLINK "http://www.unige.ch/biblio/plus/ressources/rep2.php?form=bib&amp;onglet=sujets&amp;requete=ETI" \l "NB"</w:instrText>
      </w:r>
      <w:r>
        <w:fldChar w:fldCharType="separate"/>
      </w:r>
      <w:r w:rsidRPr="006B3685">
        <w:rPr>
          <w:rStyle w:val="Hyperlink"/>
          <w:rFonts w:asciiTheme="minorHAnsi" w:hAnsiTheme="minorHAnsi" w:cs="Tahoma"/>
          <w:lang w:val="it-IT"/>
        </w:rPr>
        <w:t>http://www.unige.ch/biblio/plus/ressources/rep2.php?form=bib&amp;onglet=sujets&amp;requete=ETI#NB</w:t>
      </w:r>
      <w:r>
        <w:fldChar w:fldCharType="end"/>
      </w:r>
    </w:p>
    <w:p w14:paraId="5DBC0C54" w14:textId="501D2F5C" w:rsidR="00B571B6" w:rsidRDefault="009026CB" w:rsidP="00B571B6">
      <w:pPr>
        <w:rPr>
          <w:rFonts w:asciiTheme="minorHAnsi" w:hAnsiTheme="minorHAnsi" w:cs="Tahoma"/>
          <w:b/>
          <w:sz w:val="24"/>
          <w:szCs w:val="24"/>
          <w:lang w:val="it-IT"/>
        </w:rPr>
      </w:pPr>
      <w:r w:rsidRPr="009026CB">
        <w:rPr>
          <w:rFonts w:asciiTheme="minorHAnsi" w:hAnsiTheme="minorHAnsi" w:cs="Tahoma"/>
          <w:b/>
          <w:sz w:val="24"/>
          <w:szCs w:val="24"/>
          <w:lang w:val="it-IT"/>
        </w:rPr>
        <w:lastRenderedPageBreak/>
        <w:t>Risorse cartacee</w:t>
      </w:r>
    </w:p>
    <w:p w14:paraId="1231D5E0" w14:textId="77777777" w:rsidR="00B571B6" w:rsidRPr="00214850" w:rsidRDefault="0082214C" w:rsidP="00B571B6">
      <w:pPr>
        <w:rPr>
          <w:rFonts w:asciiTheme="minorHAnsi" w:hAnsiTheme="minorHAnsi" w:cs="Tahoma"/>
          <w:b/>
          <w:sz w:val="24"/>
          <w:szCs w:val="24"/>
          <w:lang w:val="it-IT"/>
        </w:rPr>
      </w:pPr>
      <w:r>
        <w:rPr>
          <w:rFonts w:asciiTheme="minorHAnsi" w:hAnsiTheme="minorHAnsi" w:cs="Tahoma"/>
          <w:b/>
          <w:sz w:val="24"/>
          <w:szCs w:val="24"/>
          <w:lang w:val="it-IT"/>
        </w:rPr>
        <w:t>Dizionari inglese-i</w:t>
      </w:r>
      <w:r w:rsidR="00B571B6" w:rsidRPr="00214850">
        <w:rPr>
          <w:rFonts w:asciiTheme="minorHAnsi" w:hAnsiTheme="minorHAnsi" w:cs="Tahoma"/>
          <w:b/>
          <w:sz w:val="24"/>
          <w:szCs w:val="24"/>
          <w:lang w:val="it-IT"/>
        </w:rPr>
        <w:t>taliano</w:t>
      </w:r>
    </w:p>
    <w:p w14:paraId="1CE6A04F" w14:textId="77777777" w:rsidR="00B571B6" w:rsidRPr="008057E9" w:rsidRDefault="00B571B6" w:rsidP="00214850">
      <w:pPr>
        <w:pStyle w:val="References"/>
        <w:spacing w:line="240" w:lineRule="auto"/>
        <w:rPr>
          <w:rFonts w:asciiTheme="minorHAnsi" w:hAnsiTheme="minorHAnsi" w:cs="Tahoma"/>
          <w:sz w:val="22"/>
          <w:szCs w:val="22"/>
          <w:lang w:val="it-IT"/>
        </w:rPr>
      </w:pPr>
      <w:proofErr w:type="spellStart"/>
      <w:r w:rsidRPr="008057E9">
        <w:rPr>
          <w:rFonts w:asciiTheme="minorHAnsi" w:hAnsiTheme="minorHAnsi" w:cs="Tahoma"/>
          <w:sz w:val="22"/>
          <w:szCs w:val="22"/>
          <w:lang w:val="it-IT"/>
        </w:rPr>
        <w:t>Bareggi</w:t>
      </w:r>
      <w:proofErr w:type="spellEnd"/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, C. (2010). </w:t>
      </w:r>
      <w:r w:rsidR="00D26A24" w:rsidRPr="008057E9">
        <w:rPr>
          <w:rFonts w:asciiTheme="minorHAnsi" w:hAnsiTheme="minorHAnsi" w:cs="Tahoma"/>
          <w:i/>
          <w:sz w:val="22"/>
          <w:szCs w:val="22"/>
          <w:lang w:val="it-IT"/>
        </w:rPr>
        <w:t>Oxford Paravia: I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l dizionario inglese/italiano, italiano/inglese</w:t>
      </w:r>
      <w:r w:rsidR="00710B60" w:rsidRPr="008057E9">
        <w:rPr>
          <w:rFonts w:asciiTheme="minorHAnsi" w:hAnsiTheme="minorHAnsi" w:cs="Tahoma"/>
          <w:sz w:val="22"/>
          <w:szCs w:val="22"/>
          <w:lang w:val="it-IT"/>
        </w:rPr>
        <w:t xml:space="preserve"> (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>3. Edizione</w:t>
      </w:r>
      <w:r w:rsidR="00710B60" w:rsidRPr="008057E9">
        <w:rPr>
          <w:rFonts w:asciiTheme="minorHAnsi" w:hAnsiTheme="minorHAnsi" w:cs="Tahoma"/>
          <w:sz w:val="22"/>
          <w:szCs w:val="22"/>
          <w:lang w:val="it-IT"/>
        </w:rPr>
        <w:t>)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>. Oxford: Oxford University Press.</w:t>
      </w:r>
    </w:p>
    <w:p w14:paraId="56A0B770" w14:textId="77777777" w:rsidR="0082214C" w:rsidRPr="008057E9" w:rsidRDefault="0082214C" w:rsidP="00214850">
      <w:pPr>
        <w:pStyle w:val="References"/>
        <w:spacing w:line="240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sz w:val="22"/>
          <w:szCs w:val="22"/>
          <w:lang w:val="it-IT"/>
        </w:rPr>
        <w:t>Harvey, M.</w:t>
      </w:r>
      <w:r w:rsidR="00A822C9" w:rsidRPr="008057E9">
        <w:rPr>
          <w:rFonts w:asciiTheme="minorHAnsi" w:hAnsiTheme="minorHAnsi" w:cs="Tahoma"/>
          <w:sz w:val="22"/>
          <w:szCs w:val="22"/>
          <w:lang w:val="it-IT"/>
        </w:rPr>
        <w:t xml:space="preserve">, Ravano, A. (2012). </w:t>
      </w:r>
      <w:r w:rsidR="00A822C9"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Wow: the word on words, grande dizionario inglese italiano di parole e di frasi idiomatiche, colloquiali e gergali. </w:t>
      </w:r>
      <w:r w:rsidR="00A822C9" w:rsidRPr="008057E9">
        <w:rPr>
          <w:rFonts w:asciiTheme="minorHAnsi" w:hAnsiTheme="minorHAnsi" w:cs="Tahoma"/>
          <w:sz w:val="22"/>
          <w:szCs w:val="22"/>
          <w:lang w:val="it-IT"/>
        </w:rPr>
        <w:t>Bologna: Zanichelli.</w:t>
      </w:r>
    </w:p>
    <w:p w14:paraId="6EAA1B20" w14:textId="77777777" w:rsidR="00B571B6" w:rsidRPr="008057E9" w:rsidRDefault="00B571B6" w:rsidP="00214850">
      <w:pPr>
        <w:pStyle w:val="References"/>
        <w:spacing w:line="240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Picchi, F. (2009). 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Grande dizionario di inglese: ingl</w:t>
      </w:r>
      <w:r w:rsidR="00710B60" w:rsidRPr="008057E9">
        <w:rPr>
          <w:rFonts w:asciiTheme="minorHAnsi" w:hAnsiTheme="minorHAnsi" w:cs="Tahoma"/>
          <w:i/>
          <w:sz w:val="22"/>
          <w:szCs w:val="22"/>
          <w:lang w:val="it-IT"/>
        </w:rPr>
        <w:t>ese-italiano, italiano-inglese</w:t>
      </w:r>
      <w:r w:rsidR="00710B60" w:rsidRPr="008057E9">
        <w:rPr>
          <w:rFonts w:asciiTheme="minorHAnsi" w:hAnsiTheme="minorHAnsi" w:cs="Tahoma"/>
          <w:sz w:val="22"/>
          <w:szCs w:val="22"/>
          <w:lang w:val="it-IT"/>
        </w:rPr>
        <w:t xml:space="preserve"> (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>2. Edizione</w:t>
      </w:r>
      <w:r w:rsidR="00710B60" w:rsidRPr="008057E9">
        <w:rPr>
          <w:rFonts w:asciiTheme="minorHAnsi" w:hAnsiTheme="minorHAnsi" w:cs="Tahoma"/>
          <w:sz w:val="22"/>
          <w:szCs w:val="22"/>
          <w:lang w:val="it-IT"/>
        </w:rPr>
        <w:t>)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>. Milano: Hoepli.</w:t>
      </w:r>
    </w:p>
    <w:p w14:paraId="0EDF99DB" w14:textId="77777777" w:rsidR="00B571B6" w:rsidRPr="008057E9" w:rsidRDefault="00B571B6" w:rsidP="00214850">
      <w:pPr>
        <w:pStyle w:val="References"/>
        <w:spacing w:line="240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sz w:val="22"/>
          <w:szCs w:val="22"/>
          <w:lang w:val="it-IT"/>
        </w:rPr>
        <w:t>Ragazzini, G.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 </w:t>
      </w:r>
      <w:r w:rsidR="00D26A24" w:rsidRPr="008057E9">
        <w:rPr>
          <w:rFonts w:asciiTheme="minorHAnsi" w:hAnsiTheme="minorHAnsi" w:cs="Tahoma"/>
          <w:sz w:val="22"/>
          <w:szCs w:val="22"/>
          <w:lang w:val="it-IT"/>
        </w:rPr>
        <w:t>(2016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). 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Il Ragazzini</w:t>
      </w:r>
      <w:r w:rsidR="00D26A24"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 20016: D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izionario inglese –</w:t>
      </w:r>
      <w:r w:rsidR="00D26A24"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 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taliano, </w:t>
      </w:r>
      <w:proofErr w:type="spellStart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Italian</w:t>
      </w:r>
      <w:proofErr w:type="spellEnd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-English. 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>Bologna:</w:t>
      </w:r>
      <w:r w:rsidR="00DB4760" w:rsidRPr="008057E9">
        <w:rPr>
          <w:rFonts w:asciiTheme="minorHAnsi" w:hAnsiTheme="minorHAnsi" w:cs="Tahoma"/>
          <w:sz w:val="22"/>
          <w:szCs w:val="22"/>
          <w:lang w:val="it-IT"/>
        </w:rPr>
        <w:t xml:space="preserve"> 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>Zanichelli.</w:t>
      </w:r>
    </w:p>
    <w:p w14:paraId="331E2A85" w14:textId="77777777" w:rsidR="00B571B6" w:rsidRPr="00214850" w:rsidRDefault="00B571B6" w:rsidP="00B571B6">
      <w:pPr>
        <w:rPr>
          <w:rFonts w:asciiTheme="minorHAnsi" w:hAnsiTheme="minorHAnsi" w:cs="Tahoma"/>
          <w:noProof/>
          <w:sz w:val="24"/>
          <w:szCs w:val="24"/>
          <w:lang w:val="it-IT" w:eastAsia="de-DE"/>
        </w:rPr>
      </w:pPr>
    </w:p>
    <w:p w14:paraId="2752007E" w14:textId="77777777" w:rsidR="00B571B6" w:rsidRPr="00214850" w:rsidRDefault="0082214C" w:rsidP="00B571B6">
      <w:pPr>
        <w:rPr>
          <w:rFonts w:asciiTheme="minorHAnsi" w:hAnsiTheme="minorHAnsi" w:cs="Tahoma"/>
          <w:b/>
          <w:sz w:val="24"/>
          <w:szCs w:val="24"/>
          <w:lang w:val="it-IT"/>
        </w:rPr>
      </w:pPr>
      <w:r>
        <w:rPr>
          <w:rFonts w:asciiTheme="minorHAnsi" w:hAnsiTheme="minorHAnsi" w:cs="Tahoma"/>
          <w:b/>
          <w:sz w:val="24"/>
          <w:szCs w:val="24"/>
          <w:lang w:val="it-IT"/>
        </w:rPr>
        <w:t>Dizionari inglese-i</w:t>
      </w:r>
      <w:r w:rsidR="00B571B6" w:rsidRPr="00214850">
        <w:rPr>
          <w:rFonts w:asciiTheme="minorHAnsi" w:hAnsiTheme="minorHAnsi" w:cs="Tahoma"/>
          <w:b/>
          <w:sz w:val="24"/>
          <w:szCs w:val="24"/>
          <w:lang w:val="it-IT"/>
        </w:rPr>
        <w:t>taliano (specialistici)</w:t>
      </w:r>
    </w:p>
    <w:p w14:paraId="0FE9A2E4" w14:textId="77777777" w:rsidR="00710B60" w:rsidRPr="008057E9" w:rsidRDefault="00710B60" w:rsidP="00214850">
      <w:pPr>
        <w:pStyle w:val="References"/>
        <w:spacing w:line="240" w:lineRule="auto"/>
        <w:rPr>
          <w:rFonts w:asciiTheme="minorHAnsi" w:hAnsiTheme="minorHAnsi" w:cs="Tahoma"/>
          <w:sz w:val="22"/>
          <w:szCs w:val="22"/>
          <w:lang w:val="it-IT"/>
        </w:rPr>
      </w:pPr>
      <w:proofErr w:type="spellStart"/>
      <w:r w:rsidRPr="008057E9">
        <w:rPr>
          <w:rFonts w:asciiTheme="minorHAnsi" w:hAnsiTheme="minorHAnsi" w:cs="Tahoma"/>
          <w:sz w:val="22"/>
          <w:szCs w:val="22"/>
          <w:lang w:val="it-IT"/>
        </w:rPr>
        <w:t>Coleselli</w:t>
      </w:r>
      <w:proofErr w:type="spellEnd"/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, T., Mazza, A. (2010). </w:t>
      </w:r>
      <w:proofErr w:type="spellStart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Glossary</w:t>
      </w:r>
      <w:proofErr w:type="spellEnd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 of Health Care = Glossario </w:t>
      </w:r>
      <w:proofErr w:type="gramStart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socio-sanitario</w:t>
      </w:r>
      <w:proofErr w:type="gramEnd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 = </w:t>
      </w:r>
      <w:proofErr w:type="spellStart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Pflegeglossar</w:t>
      </w:r>
      <w:proofErr w:type="spellEnd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.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 Meran: Alpha Beta.</w:t>
      </w:r>
    </w:p>
    <w:p w14:paraId="111AB263" w14:textId="77777777" w:rsidR="00B571B6" w:rsidRPr="008057E9" w:rsidRDefault="00B571B6" w:rsidP="00214850">
      <w:pPr>
        <w:pStyle w:val="References"/>
        <w:spacing w:line="240" w:lineRule="auto"/>
        <w:rPr>
          <w:rFonts w:asciiTheme="minorHAnsi" w:hAnsiTheme="minorHAnsi" w:cs="Tahoma"/>
          <w:sz w:val="22"/>
          <w:szCs w:val="22"/>
          <w:lang w:val="it-IT"/>
        </w:rPr>
      </w:pPr>
      <w:proofErr w:type="spellStart"/>
      <w:r w:rsidRPr="008057E9">
        <w:rPr>
          <w:rFonts w:asciiTheme="minorHAnsi" w:hAnsiTheme="minorHAnsi" w:cs="Tahoma"/>
          <w:sz w:val="22"/>
          <w:szCs w:val="22"/>
          <w:lang w:val="it-IT"/>
        </w:rPr>
        <w:t>Gallippi</w:t>
      </w:r>
      <w:proofErr w:type="spellEnd"/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, A. (2006). 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Dizionario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 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di informatica: inglese-italiano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>. Milano: Tecniche Nuove.</w:t>
      </w:r>
    </w:p>
    <w:p w14:paraId="483A4439" w14:textId="77777777" w:rsidR="0082214C" w:rsidRPr="008057E9" w:rsidRDefault="00B571B6" w:rsidP="0082214C">
      <w:pPr>
        <w:pStyle w:val="References"/>
        <w:spacing w:line="240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Business English: inglese-italiano/italiano-inglese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 (2005). Milano: Garzanti.</w:t>
      </w:r>
    </w:p>
    <w:p w14:paraId="7E582AC0" w14:textId="77777777" w:rsidR="00B571B6" w:rsidRPr="008057E9" w:rsidRDefault="00B571B6" w:rsidP="00214850">
      <w:pPr>
        <w:pStyle w:val="References"/>
        <w:spacing w:line="240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Petrelli, M.L. (2007). 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Dizionario </w:t>
      </w:r>
      <w:proofErr w:type="gramStart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medico :</w:t>
      </w:r>
      <w:proofErr w:type="gramEnd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 italiano-inglese, inglese- italiano.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 Firenze: Le Lettere.</w:t>
      </w:r>
    </w:p>
    <w:p w14:paraId="176D051C" w14:textId="77777777" w:rsidR="00B571B6" w:rsidRPr="008057E9" w:rsidRDefault="00B571B6" w:rsidP="00214850">
      <w:pPr>
        <w:pStyle w:val="References"/>
        <w:spacing w:line="240" w:lineRule="auto"/>
        <w:rPr>
          <w:rFonts w:asciiTheme="minorHAnsi" w:hAnsiTheme="minorHAnsi" w:cs="Tahoma"/>
          <w:sz w:val="22"/>
          <w:szCs w:val="22"/>
        </w:rPr>
      </w:pP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Picchi, F. e Di Tommaso, L. (2011). </w:t>
      </w:r>
      <w:proofErr w:type="spellStart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Economics</w:t>
      </w:r>
      <w:proofErr w:type="spellEnd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 and business: dizionario enciclopedico economico e </w:t>
      </w:r>
      <w:proofErr w:type="gramStart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commerciale :</w:t>
      </w:r>
      <w:proofErr w:type="gramEnd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 [inglese-italiano, italiano-inglese].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 </w:t>
      </w:r>
      <w:r w:rsidRPr="008057E9">
        <w:rPr>
          <w:rFonts w:asciiTheme="minorHAnsi" w:hAnsiTheme="minorHAnsi" w:cs="Tahoma"/>
          <w:sz w:val="22"/>
          <w:szCs w:val="22"/>
        </w:rPr>
        <w:t>Bologna: Zanichelli.</w:t>
      </w:r>
    </w:p>
    <w:p w14:paraId="4C69B24D" w14:textId="77777777" w:rsidR="00B571B6" w:rsidRPr="00214850" w:rsidRDefault="00B571B6" w:rsidP="00B571B6">
      <w:pPr>
        <w:rPr>
          <w:rFonts w:asciiTheme="minorHAnsi" w:hAnsiTheme="minorHAnsi" w:cs="Tahoma"/>
          <w:noProof/>
          <w:sz w:val="24"/>
          <w:szCs w:val="24"/>
          <w:lang w:val="en-US" w:eastAsia="de-DE"/>
        </w:rPr>
      </w:pPr>
    </w:p>
    <w:p w14:paraId="0DEA177B" w14:textId="77777777" w:rsidR="00B571B6" w:rsidRPr="00214850" w:rsidRDefault="00B571B6" w:rsidP="00B571B6">
      <w:pPr>
        <w:rPr>
          <w:rFonts w:asciiTheme="minorHAnsi" w:hAnsiTheme="minorHAnsi" w:cs="Tahoma"/>
          <w:b/>
          <w:noProof/>
          <w:sz w:val="24"/>
          <w:szCs w:val="24"/>
          <w:lang w:val="en-US" w:eastAsia="de-DE"/>
        </w:rPr>
      </w:pPr>
      <w:r w:rsidRPr="00214850">
        <w:rPr>
          <w:rFonts w:asciiTheme="minorHAnsi" w:hAnsiTheme="minorHAnsi" w:cs="Tahoma"/>
          <w:b/>
          <w:noProof/>
          <w:sz w:val="24"/>
          <w:szCs w:val="24"/>
          <w:lang w:val="en-US" w:eastAsia="de-DE"/>
        </w:rPr>
        <w:t>Dizionari inglesi</w:t>
      </w:r>
    </w:p>
    <w:p w14:paraId="6893858D" w14:textId="77777777" w:rsidR="00B571B6" w:rsidRPr="008057E9" w:rsidRDefault="00B571B6" w:rsidP="00214850">
      <w:pPr>
        <w:pStyle w:val="References"/>
        <w:spacing w:before="0" w:line="240" w:lineRule="auto"/>
        <w:rPr>
          <w:rFonts w:asciiTheme="minorHAnsi" w:hAnsiTheme="minorHAnsi" w:cs="Tahoma"/>
          <w:noProof/>
          <w:sz w:val="22"/>
          <w:szCs w:val="22"/>
          <w:lang w:eastAsia="de-DE"/>
        </w:rPr>
      </w:pPr>
      <w:r w:rsidRPr="008057E9">
        <w:rPr>
          <w:rFonts w:asciiTheme="minorHAnsi" w:hAnsiTheme="minorHAnsi" w:cs="Tahoma"/>
          <w:i/>
          <w:noProof/>
          <w:sz w:val="22"/>
          <w:szCs w:val="22"/>
          <w:lang w:eastAsia="de-DE"/>
        </w:rPr>
        <w:t xml:space="preserve">Collins COBUILD advanced dictionary of English. </w:t>
      </w:r>
      <w:r w:rsidRPr="008057E9">
        <w:rPr>
          <w:rFonts w:asciiTheme="minorHAnsi" w:hAnsiTheme="minorHAnsi" w:cs="Tahoma"/>
          <w:noProof/>
          <w:sz w:val="22"/>
          <w:szCs w:val="22"/>
          <w:lang w:eastAsia="de-DE"/>
        </w:rPr>
        <w:t>(2012). 7</w:t>
      </w:r>
      <w:r w:rsidRPr="008057E9">
        <w:rPr>
          <w:rFonts w:asciiTheme="minorHAnsi" w:hAnsiTheme="minorHAnsi" w:cs="Tahoma"/>
          <w:noProof/>
          <w:sz w:val="22"/>
          <w:szCs w:val="22"/>
          <w:vertAlign w:val="superscript"/>
          <w:lang w:eastAsia="de-DE"/>
        </w:rPr>
        <w:t>th</w:t>
      </w:r>
      <w:r w:rsidRPr="008057E9">
        <w:rPr>
          <w:rFonts w:asciiTheme="minorHAnsi" w:hAnsiTheme="minorHAnsi" w:cs="Tahoma"/>
          <w:noProof/>
          <w:sz w:val="22"/>
          <w:szCs w:val="22"/>
          <w:lang w:eastAsia="de-DE"/>
        </w:rPr>
        <w:t xml:space="preserve"> Edition. Australia: National Geographic Learning.</w:t>
      </w:r>
    </w:p>
    <w:p w14:paraId="7E775114" w14:textId="77777777" w:rsidR="0082214C" w:rsidRPr="008057E9" w:rsidRDefault="0082214C" w:rsidP="00214850">
      <w:pPr>
        <w:pStyle w:val="References"/>
        <w:spacing w:before="0" w:line="240" w:lineRule="auto"/>
        <w:rPr>
          <w:rFonts w:asciiTheme="minorHAnsi" w:hAnsiTheme="minorHAnsi" w:cs="Tahoma"/>
          <w:noProof/>
          <w:sz w:val="22"/>
          <w:szCs w:val="22"/>
          <w:lang w:eastAsia="de-DE"/>
        </w:rPr>
      </w:pPr>
      <w:r w:rsidRPr="008057E9">
        <w:rPr>
          <w:rFonts w:asciiTheme="minorHAnsi" w:hAnsiTheme="minorHAnsi" w:cs="Tahoma"/>
          <w:noProof/>
          <w:sz w:val="22"/>
          <w:szCs w:val="22"/>
          <w:lang w:eastAsia="de-DE"/>
        </w:rPr>
        <w:t xml:space="preserve">Dalzell, T., Partridge, E. (2009). </w:t>
      </w:r>
      <w:r w:rsidRPr="008057E9">
        <w:rPr>
          <w:rFonts w:asciiTheme="minorHAnsi" w:hAnsiTheme="minorHAnsi" w:cs="Tahoma"/>
          <w:i/>
          <w:noProof/>
          <w:sz w:val="22"/>
          <w:szCs w:val="22"/>
          <w:lang w:eastAsia="de-DE"/>
        </w:rPr>
        <w:t xml:space="preserve">The Routledge dictionary of modern American slang and unconventional English. </w:t>
      </w:r>
      <w:r w:rsidRPr="008057E9">
        <w:rPr>
          <w:rFonts w:asciiTheme="minorHAnsi" w:hAnsiTheme="minorHAnsi" w:cs="Tahoma"/>
          <w:noProof/>
          <w:sz w:val="22"/>
          <w:szCs w:val="22"/>
          <w:lang w:eastAsia="de-DE"/>
        </w:rPr>
        <w:t xml:space="preserve"> New York: Routledge.</w:t>
      </w:r>
    </w:p>
    <w:p w14:paraId="426E6AD2" w14:textId="77777777" w:rsidR="0082214C" w:rsidRPr="008057E9" w:rsidRDefault="0082214C" w:rsidP="0082214C">
      <w:pPr>
        <w:pStyle w:val="References"/>
        <w:spacing w:before="0" w:line="240" w:lineRule="auto"/>
        <w:rPr>
          <w:rFonts w:asciiTheme="minorHAnsi" w:hAnsiTheme="minorHAnsi" w:cs="Tahoma"/>
          <w:noProof/>
          <w:sz w:val="22"/>
          <w:szCs w:val="22"/>
          <w:lang w:eastAsia="de-DE"/>
        </w:rPr>
      </w:pPr>
      <w:r w:rsidRPr="008057E9">
        <w:rPr>
          <w:rFonts w:asciiTheme="minorHAnsi" w:hAnsiTheme="minorHAnsi" w:cs="Tahoma"/>
          <w:noProof/>
          <w:sz w:val="22"/>
          <w:szCs w:val="22"/>
          <w:lang w:eastAsia="de-DE"/>
        </w:rPr>
        <w:t xml:space="preserve">Dalzell, T., Victor, T. (2013). </w:t>
      </w:r>
      <w:r w:rsidRPr="008057E9">
        <w:rPr>
          <w:rFonts w:asciiTheme="minorHAnsi" w:hAnsiTheme="minorHAnsi" w:cs="Tahoma"/>
          <w:i/>
          <w:noProof/>
          <w:sz w:val="22"/>
          <w:szCs w:val="22"/>
          <w:lang w:eastAsia="de-DE"/>
        </w:rPr>
        <w:t>The new Partridge dictionary of slang and unconventional English.</w:t>
      </w:r>
      <w:r w:rsidRPr="008057E9">
        <w:rPr>
          <w:rFonts w:asciiTheme="minorHAnsi" w:hAnsiTheme="minorHAnsi" w:cs="Tahoma"/>
          <w:noProof/>
          <w:sz w:val="22"/>
          <w:szCs w:val="22"/>
          <w:lang w:eastAsia="de-DE"/>
        </w:rPr>
        <w:t>London, New York:Routledge.</w:t>
      </w:r>
    </w:p>
    <w:p w14:paraId="2104CC30" w14:textId="77777777" w:rsidR="00710B60" w:rsidRPr="008057E9" w:rsidRDefault="00710B60" w:rsidP="00214850">
      <w:pPr>
        <w:pStyle w:val="References"/>
        <w:spacing w:before="0" w:line="240" w:lineRule="auto"/>
        <w:rPr>
          <w:rFonts w:asciiTheme="minorHAnsi" w:hAnsiTheme="minorHAnsi" w:cs="Tahoma"/>
          <w:i/>
          <w:noProof/>
          <w:sz w:val="22"/>
          <w:szCs w:val="22"/>
          <w:lang w:eastAsia="de-DE"/>
        </w:rPr>
      </w:pPr>
      <w:r w:rsidRPr="008057E9">
        <w:rPr>
          <w:rFonts w:asciiTheme="minorHAnsi" w:hAnsiTheme="minorHAnsi" w:cs="Tahoma"/>
          <w:noProof/>
          <w:sz w:val="22"/>
          <w:szCs w:val="22"/>
          <w:lang w:eastAsia="de-DE"/>
        </w:rPr>
        <w:t xml:space="preserve">Francis, B., McIntosh, T., Poole, R. (2009). </w:t>
      </w:r>
      <w:r w:rsidR="007969DF" w:rsidRPr="008057E9">
        <w:rPr>
          <w:rFonts w:asciiTheme="minorHAnsi" w:hAnsiTheme="minorHAnsi" w:cs="Tahoma"/>
          <w:i/>
          <w:noProof/>
          <w:sz w:val="22"/>
          <w:szCs w:val="22"/>
          <w:lang w:eastAsia="de-DE"/>
        </w:rPr>
        <w:t>Ox</w:t>
      </w:r>
      <w:r w:rsidR="007607D9" w:rsidRPr="008057E9">
        <w:rPr>
          <w:rFonts w:asciiTheme="minorHAnsi" w:hAnsiTheme="minorHAnsi" w:cs="Tahoma"/>
          <w:i/>
          <w:noProof/>
          <w:sz w:val="22"/>
          <w:szCs w:val="22"/>
          <w:lang w:eastAsia="de-DE"/>
        </w:rPr>
        <w:t xml:space="preserve">ford collocations dictionary for students of English. </w:t>
      </w:r>
      <w:r w:rsidR="007607D9" w:rsidRPr="008057E9">
        <w:rPr>
          <w:rFonts w:asciiTheme="minorHAnsi" w:hAnsiTheme="minorHAnsi" w:cs="Tahoma"/>
          <w:noProof/>
          <w:sz w:val="22"/>
          <w:szCs w:val="22"/>
          <w:lang w:eastAsia="de-DE"/>
        </w:rPr>
        <w:t>Oxford: Oxford University Press.</w:t>
      </w:r>
    </w:p>
    <w:p w14:paraId="501A155E" w14:textId="77777777" w:rsidR="00B571B6" w:rsidRPr="008057E9" w:rsidRDefault="00B571B6" w:rsidP="00214850">
      <w:pPr>
        <w:pStyle w:val="References"/>
        <w:spacing w:before="0" w:line="240" w:lineRule="auto"/>
        <w:rPr>
          <w:rFonts w:asciiTheme="minorHAnsi" w:hAnsiTheme="minorHAnsi" w:cs="Tahoma"/>
          <w:noProof/>
          <w:sz w:val="22"/>
          <w:szCs w:val="22"/>
          <w:lang w:eastAsia="de-DE"/>
        </w:rPr>
      </w:pPr>
      <w:r w:rsidRPr="008057E9">
        <w:rPr>
          <w:rFonts w:asciiTheme="minorHAnsi" w:hAnsiTheme="minorHAnsi" w:cs="Tahoma"/>
          <w:i/>
          <w:noProof/>
          <w:sz w:val="22"/>
          <w:szCs w:val="22"/>
          <w:lang w:eastAsia="de-DE"/>
        </w:rPr>
        <w:t xml:space="preserve">Longman Dictionary of contemporary English. </w:t>
      </w:r>
      <w:r w:rsidRPr="008057E9">
        <w:rPr>
          <w:rFonts w:asciiTheme="minorHAnsi" w:hAnsiTheme="minorHAnsi" w:cs="Tahoma"/>
          <w:noProof/>
          <w:sz w:val="22"/>
          <w:szCs w:val="22"/>
          <w:lang w:eastAsia="de-DE"/>
        </w:rPr>
        <w:t>(2009). 5</w:t>
      </w:r>
      <w:r w:rsidRPr="008057E9">
        <w:rPr>
          <w:rFonts w:asciiTheme="minorHAnsi" w:hAnsiTheme="minorHAnsi" w:cs="Tahoma"/>
          <w:noProof/>
          <w:sz w:val="22"/>
          <w:szCs w:val="22"/>
          <w:vertAlign w:val="superscript"/>
          <w:lang w:eastAsia="de-DE"/>
        </w:rPr>
        <w:t>th</w:t>
      </w:r>
      <w:r w:rsidRPr="008057E9">
        <w:rPr>
          <w:rFonts w:asciiTheme="minorHAnsi" w:hAnsiTheme="minorHAnsi" w:cs="Tahoma"/>
          <w:noProof/>
          <w:sz w:val="22"/>
          <w:szCs w:val="22"/>
          <w:lang w:eastAsia="de-DE"/>
        </w:rPr>
        <w:t xml:space="preserve"> Edition. Harlow: Longman/Pearson Education.</w:t>
      </w:r>
    </w:p>
    <w:p w14:paraId="13B29F60" w14:textId="77777777" w:rsidR="00B571B6" w:rsidRPr="008057E9" w:rsidRDefault="00B571B6" w:rsidP="00214850">
      <w:pPr>
        <w:pStyle w:val="References"/>
        <w:spacing w:before="0" w:line="240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i/>
          <w:noProof/>
          <w:sz w:val="22"/>
          <w:szCs w:val="22"/>
          <w:lang w:eastAsia="de-DE"/>
        </w:rPr>
        <w:t xml:space="preserve">Oxford Dictioanry of English. </w:t>
      </w:r>
      <w:r w:rsidRPr="008057E9">
        <w:rPr>
          <w:rFonts w:asciiTheme="minorHAnsi" w:hAnsiTheme="minorHAnsi" w:cs="Tahoma"/>
          <w:noProof/>
          <w:sz w:val="22"/>
          <w:szCs w:val="22"/>
          <w:lang w:eastAsia="de-DE"/>
        </w:rPr>
        <w:t>(2010). 3rd Edition.</w:t>
      </w:r>
      <w:r w:rsidRPr="008057E9">
        <w:rPr>
          <w:rFonts w:asciiTheme="minorHAnsi" w:hAnsiTheme="minorHAnsi" w:cs="Tahoma"/>
          <w:sz w:val="22"/>
          <w:szCs w:val="22"/>
        </w:rPr>
        <w:t xml:space="preserve"> 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>Oxford: Oxford University Press.</w:t>
      </w:r>
    </w:p>
    <w:p w14:paraId="4698F2C0" w14:textId="77777777" w:rsidR="00B571B6" w:rsidRPr="00214850" w:rsidRDefault="00B571B6" w:rsidP="00B571B6">
      <w:pPr>
        <w:rPr>
          <w:rFonts w:asciiTheme="minorHAnsi" w:hAnsiTheme="minorHAnsi" w:cs="Tahoma"/>
          <w:b/>
          <w:noProof/>
          <w:sz w:val="24"/>
          <w:szCs w:val="24"/>
          <w:lang w:val="it-IT" w:eastAsia="de-DE"/>
        </w:rPr>
      </w:pPr>
    </w:p>
    <w:p w14:paraId="74A59786" w14:textId="77777777" w:rsidR="00B571B6" w:rsidRPr="00214850" w:rsidRDefault="0082214C" w:rsidP="00B571B6">
      <w:pPr>
        <w:rPr>
          <w:rFonts w:asciiTheme="minorHAnsi" w:hAnsiTheme="minorHAnsi" w:cs="Tahoma"/>
          <w:b/>
          <w:noProof/>
          <w:sz w:val="24"/>
          <w:szCs w:val="24"/>
          <w:lang w:val="it-IT" w:eastAsia="de-DE"/>
        </w:rPr>
      </w:pPr>
      <w:r>
        <w:rPr>
          <w:rFonts w:asciiTheme="minorHAnsi" w:hAnsiTheme="minorHAnsi" w:cs="Tahoma"/>
          <w:b/>
          <w:noProof/>
          <w:sz w:val="24"/>
          <w:szCs w:val="24"/>
          <w:lang w:val="it-IT" w:eastAsia="de-DE"/>
        </w:rPr>
        <w:t>Dizionari i</w:t>
      </w:r>
      <w:r w:rsidR="00B571B6" w:rsidRPr="00214850">
        <w:rPr>
          <w:rFonts w:asciiTheme="minorHAnsi" w:hAnsiTheme="minorHAnsi" w:cs="Tahoma"/>
          <w:b/>
          <w:noProof/>
          <w:sz w:val="24"/>
          <w:szCs w:val="24"/>
          <w:lang w:val="it-IT" w:eastAsia="de-DE"/>
        </w:rPr>
        <w:t>taliani</w:t>
      </w:r>
      <w:r>
        <w:rPr>
          <w:rFonts w:asciiTheme="minorHAnsi" w:hAnsiTheme="minorHAnsi" w:cs="Tahoma"/>
          <w:b/>
          <w:noProof/>
          <w:sz w:val="24"/>
          <w:szCs w:val="24"/>
          <w:lang w:val="it-IT" w:eastAsia="de-DE"/>
        </w:rPr>
        <w:t xml:space="preserve"> ed altre risorse </w:t>
      </w:r>
    </w:p>
    <w:p w14:paraId="0FB2DF7A" w14:textId="77777777" w:rsidR="00B571B6" w:rsidRPr="008057E9" w:rsidRDefault="00B571B6" w:rsidP="00214850">
      <w:pPr>
        <w:spacing w:after="0" w:line="240" w:lineRule="auto"/>
        <w:rPr>
          <w:rFonts w:asciiTheme="minorHAnsi" w:hAnsiTheme="minorHAnsi" w:cs="Tahoma"/>
          <w:noProof/>
          <w:lang w:val="it-IT" w:eastAsia="de-DE"/>
        </w:rPr>
      </w:pPr>
      <w:r w:rsidRPr="008057E9">
        <w:rPr>
          <w:rFonts w:asciiTheme="minorHAnsi" w:hAnsiTheme="minorHAnsi" w:cs="Tahoma"/>
          <w:noProof/>
          <w:lang w:val="it-IT" w:eastAsia="de-DE"/>
        </w:rPr>
        <w:t>De Mauro, T.</w:t>
      </w:r>
      <w:r w:rsidRPr="008057E9">
        <w:rPr>
          <w:rFonts w:asciiTheme="minorHAnsi" w:hAnsiTheme="minorHAnsi" w:cs="Tahoma"/>
          <w:i/>
          <w:noProof/>
          <w:lang w:val="it-IT" w:eastAsia="de-DE"/>
        </w:rPr>
        <w:t xml:space="preserve"> </w:t>
      </w:r>
      <w:r w:rsidRPr="008057E9">
        <w:rPr>
          <w:rFonts w:asciiTheme="minorHAnsi" w:hAnsiTheme="minorHAnsi" w:cs="Tahoma"/>
          <w:noProof/>
          <w:lang w:val="it-IT" w:eastAsia="de-DE"/>
        </w:rPr>
        <w:t xml:space="preserve">(2003). </w:t>
      </w:r>
      <w:r w:rsidRPr="008057E9">
        <w:rPr>
          <w:rFonts w:asciiTheme="minorHAnsi" w:hAnsiTheme="minorHAnsi" w:cs="Tahoma"/>
          <w:i/>
          <w:noProof/>
          <w:lang w:val="it-IT" w:eastAsia="de-DE"/>
        </w:rPr>
        <w:t>Grande dizionario italiano dell’uso.</w:t>
      </w:r>
      <w:r w:rsidRPr="008057E9">
        <w:rPr>
          <w:rFonts w:asciiTheme="minorHAnsi" w:hAnsiTheme="minorHAnsi" w:cs="Tahoma"/>
          <w:noProof/>
          <w:lang w:val="it-IT" w:eastAsia="de-DE"/>
        </w:rPr>
        <w:t>Torino : UTET.</w:t>
      </w:r>
    </w:p>
    <w:p w14:paraId="5C33FF18" w14:textId="77777777" w:rsidR="00B571B6" w:rsidRPr="008057E9" w:rsidRDefault="00B571B6" w:rsidP="00214850">
      <w:pPr>
        <w:pStyle w:val="References"/>
        <w:spacing w:line="240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De Mauro, T. (2010). 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Grande dizionario italiano dei sinonimi e dei </w:t>
      </w:r>
      <w:proofErr w:type="gramStart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contrari :</w:t>
      </w:r>
      <w:proofErr w:type="gramEnd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 con </w:t>
      </w:r>
      <w:proofErr w:type="gramStart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un appendice</w:t>
      </w:r>
      <w:proofErr w:type="gramEnd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 di olonimi e meronimi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. </w:t>
      </w:r>
      <w:proofErr w:type="gramStart"/>
      <w:r w:rsidRPr="008057E9">
        <w:rPr>
          <w:rFonts w:asciiTheme="minorHAnsi" w:hAnsiTheme="minorHAnsi" w:cs="Tahoma"/>
          <w:sz w:val="22"/>
          <w:szCs w:val="22"/>
          <w:lang w:val="it-IT"/>
        </w:rPr>
        <w:t>Torino :</w:t>
      </w:r>
      <w:proofErr w:type="gramEnd"/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 UTET.</w:t>
      </w:r>
    </w:p>
    <w:p w14:paraId="51CE2943" w14:textId="77777777" w:rsidR="00B571B6" w:rsidRPr="008057E9" w:rsidRDefault="00B571B6" w:rsidP="00214850">
      <w:pPr>
        <w:pStyle w:val="References"/>
        <w:spacing w:line="240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Il Sabatini Coletti - Dizionario della lingua italiana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>.</w:t>
      </w:r>
      <w:r w:rsidR="0082214C" w:rsidRPr="008057E9">
        <w:rPr>
          <w:rFonts w:asciiTheme="minorHAnsi" w:hAnsiTheme="minorHAnsi" w:cs="Tahoma"/>
          <w:sz w:val="22"/>
          <w:szCs w:val="22"/>
          <w:lang w:val="it-IT"/>
        </w:rPr>
        <w:t xml:space="preserve"> (2008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). </w:t>
      </w:r>
      <w:proofErr w:type="gramStart"/>
      <w:r w:rsidRPr="008057E9">
        <w:rPr>
          <w:rFonts w:asciiTheme="minorHAnsi" w:hAnsiTheme="minorHAnsi" w:cs="Tahoma"/>
          <w:sz w:val="22"/>
          <w:szCs w:val="22"/>
          <w:lang w:val="it-IT"/>
        </w:rPr>
        <w:t>Milano :</w:t>
      </w:r>
      <w:proofErr w:type="gramEnd"/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 Rizzoli, </w:t>
      </w:r>
      <w:proofErr w:type="spellStart"/>
      <w:r w:rsidRPr="008057E9">
        <w:rPr>
          <w:rFonts w:asciiTheme="minorHAnsi" w:hAnsiTheme="minorHAnsi" w:cs="Tahoma"/>
          <w:sz w:val="22"/>
          <w:szCs w:val="22"/>
          <w:lang w:val="it-IT"/>
        </w:rPr>
        <w:t>Laurousse</w:t>
      </w:r>
      <w:proofErr w:type="spellEnd"/>
      <w:r w:rsidRPr="008057E9">
        <w:rPr>
          <w:rFonts w:asciiTheme="minorHAnsi" w:hAnsiTheme="minorHAnsi" w:cs="Tahoma"/>
          <w:sz w:val="22"/>
          <w:szCs w:val="22"/>
          <w:lang w:val="it-IT"/>
        </w:rPr>
        <w:t>.</w:t>
      </w:r>
    </w:p>
    <w:p w14:paraId="6D11DE9B" w14:textId="77777777" w:rsidR="00214850" w:rsidRPr="008057E9" w:rsidRDefault="00214850" w:rsidP="00214850">
      <w:pPr>
        <w:pStyle w:val="References"/>
        <w:spacing w:line="240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Mini, G. (1994). 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Parole senza frontiere: dizionario delle parole straniere in uso nella lingua italiana. </w:t>
      </w:r>
      <w:r w:rsidR="0082214C" w:rsidRPr="008057E9">
        <w:rPr>
          <w:rFonts w:asciiTheme="minorHAnsi" w:hAnsiTheme="minorHAnsi" w:cs="Tahoma"/>
          <w:sz w:val="22"/>
          <w:szCs w:val="22"/>
          <w:lang w:val="it-IT"/>
        </w:rPr>
        <w:t>Bologna: Zanichelli.</w:t>
      </w:r>
    </w:p>
    <w:p w14:paraId="6195D665" w14:textId="77777777" w:rsidR="00214850" w:rsidRPr="008057E9" w:rsidRDefault="00214850" w:rsidP="00214850">
      <w:pPr>
        <w:pStyle w:val="References"/>
        <w:spacing w:line="240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Pittano, G. (2009). 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Così si dice (e si scrive): dizionario grammaticale e degli usi della lingua italiana. 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>Bologna: Zanichelli.</w:t>
      </w:r>
    </w:p>
    <w:p w14:paraId="4C4EC4B8" w14:textId="77777777" w:rsidR="0082214C" w:rsidRPr="008057E9" w:rsidRDefault="0082214C" w:rsidP="00214850">
      <w:pPr>
        <w:pStyle w:val="References"/>
        <w:spacing w:line="240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i/>
          <w:sz w:val="22"/>
          <w:szCs w:val="22"/>
          <w:lang w:val="it-IT"/>
        </w:rPr>
        <w:lastRenderedPageBreak/>
        <w:t>Treccani: dizionario della lingua italiana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 (2014). Roma: Istituto della Enciclopedia italiana; Firenze: Giunti TVP Editori.</w:t>
      </w:r>
    </w:p>
    <w:p w14:paraId="04DDB37E" w14:textId="77777777" w:rsidR="007607D9" w:rsidRPr="008057E9" w:rsidRDefault="007607D9" w:rsidP="00214850">
      <w:pPr>
        <w:pStyle w:val="References"/>
        <w:spacing w:line="240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sz w:val="22"/>
          <w:szCs w:val="22"/>
          <w:lang w:val="it-IT"/>
        </w:rPr>
        <w:t>Trifone, M. (2013)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. Il Devoto-Oli dei sinonimi e contrari: con analoghi, generici, specifici, inversi e gradazioni semantiche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. Firenze: Le Monnier. </w:t>
      </w:r>
    </w:p>
    <w:p w14:paraId="483BAAC9" w14:textId="77777777" w:rsidR="00B571B6" w:rsidRPr="008057E9" w:rsidRDefault="00B571B6" w:rsidP="00B571B6">
      <w:pPr>
        <w:spacing w:after="0"/>
        <w:rPr>
          <w:rFonts w:asciiTheme="minorHAnsi" w:hAnsiTheme="minorHAnsi" w:cs="Tahoma"/>
          <w:noProof/>
          <w:lang w:val="it-IT" w:eastAsia="de-DE"/>
        </w:rPr>
      </w:pPr>
      <w:r w:rsidRPr="008057E9">
        <w:rPr>
          <w:rFonts w:asciiTheme="minorHAnsi" w:hAnsiTheme="minorHAnsi" w:cs="Tahoma"/>
          <w:noProof/>
          <w:lang w:val="it-IT" w:eastAsia="de-DE"/>
        </w:rPr>
        <w:t xml:space="preserve">Urzì, F. (2009). </w:t>
      </w:r>
      <w:r w:rsidRPr="008057E9">
        <w:rPr>
          <w:rFonts w:asciiTheme="minorHAnsi" w:hAnsiTheme="minorHAnsi" w:cs="Tahoma"/>
          <w:i/>
          <w:noProof/>
          <w:lang w:val="it-IT" w:eastAsia="de-DE"/>
        </w:rPr>
        <w:t xml:space="preserve">Dizionario delle combinazioni lessicali. </w:t>
      </w:r>
      <w:r w:rsidRPr="008057E9">
        <w:rPr>
          <w:rFonts w:asciiTheme="minorHAnsi" w:hAnsiTheme="minorHAnsi" w:cs="Tahoma"/>
          <w:noProof/>
          <w:lang w:val="it-IT" w:eastAsia="de-DE"/>
        </w:rPr>
        <w:t>Luxemburg : Convivium.</w:t>
      </w:r>
    </w:p>
    <w:p w14:paraId="3413BBD5" w14:textId="77777777" w:rsidR="00B571B6" w:rsidRPr="008057E9" w:rsidRDefault="00B571B6" w:rsidP="007607D9">
      <w:pPr>
        <w:spacing w:after="0"/>
        <w:rPr>
          <w:rFonts w:asciiTheme="minorHAnsi" w:hAnsiTheme="minorHAnsi" w:cs="Tahoma"/>
          <w:noProof/>
          <w:lang w:val="it-IT" w:eastAsia="de-DE"/>
        </w:rPr>
      </w:pPr>
      <w:r w:rsidRPr="008057E9">
        <w:rPr>
          <w:rFonts w:asciiTheme="minorHAnsi" w:hAnsiTheme="minorHAnsi" w:cs="Tahoma"/>
          <w:noProof/>
          <w:lang w:val="it-IT" w:eastAsia="de-DE"/>
        </w:rPr>
        <w:t xml:space="preserve">Zingarelli, N. (2013). </w:t>
      </w:r>
      <w:r w:rsidRPr="008057E9">
        <w:rPr>
          <w:rFonts w:asciiTheme="minorHAnsi" w:hAnsiTheme="minorHAnsi" w:cs="Tahoma"/>
          <w:i/>
          <w:noProof/>
          <w:lang w:val="it-IT" w:eastAsia="de-DE"/>
        </w:rPr>
        <w:t xml:space="preserve">Lo Zingarelli : vocabolario della lingua italiana. </w:t>
      </w:r>
      <w:r w:rsidRPr="008057E9">
        <w:rPr>
          <w:rFonts w:asciiTheme="minorHAnsi" w:hAnsiTheme="minorHAnsi" w:cs="Tahoma"/>
          <w:noProof/>
          <w:lang w:val="it-IT" w:eastAsia="de-DE"/>
        </w:rPr>
        <w:t>Bologna: Zanichelli.</w:t>
      </w:r>
    </w:p>
    <w:p w14:paraId="7419B9E9" w14:textId="77777777" w:rsidR="00B571B6" w:rsidRPr="006B3685" w:rsidRDefault="00B571B6" w:rsidP="00B571B6">
      <w:pPr>
        <w:rPr>
          <w:rFonts w:asciiTheme="minorHAnsi" w:hAnsiTheme="minorHAnsi" w:cs="Tahoma"/>
          <w:lang w:val="it-IT"/>
        </w:rPr>
      </w:pPr>
    </w:p>
    <w:p w14:paraId="4A295D20" w14:textId="2E092921" w:rsidR="00B571B6" w:rsidRPr="00B8301F" w:rsidRDefault="00B571B6" w:rsidP="00B571B6">
      <w:pPr>
        <w:rPr>
          <w:rFonts w:ascii="Tahoma" w:hAnsi="Tahoma" w:cs="Tahoma"/>
          <w:b/>
          <w:lang w:val="it-IT"/>
        </w:rPr>
      </w:pPr>
      <w:r w:rsidRPr="00B8301F">
        <w:rPr>
          <w:rFonts w:ascii="Tahoma" w:hAnsi="Tahoma" w:cs="Tahoma"/>
          <w:b/>
          <w:lang w:val="it-IT"/>
        </w:rPr>
        <w:t>Traduzione</w:t>
      </w:r>
    </w:p>
    <w:p w14:paraId="2FE67043" w14:textId="77777777" w:rsidR="00E60E35" w:rsidRPr="008057E9" w:rsidRDefault="00E60E35" w:rsidP="006B3685">
      <w:pPr>
        <w:pStyle w:val="References"/>
        <w:spacing w:line="276" w:lineRule="auto"/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</w:pPr>
      <w:proofErr w:type="spellStart"/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  <w:lang w:val="it-IT"/>
        </w:rPr>
        <w:t>Badocco</w:t>
      </w:r>
      <w:proofErr w:type="spellEnd"/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  <w:lang w:val="it-IT"/>
        </w:rPr>
        <w:t xml:space="preserve">, L. (2006). </w:t>
      </w:r>
      <w:r w:rsidRPr="008057E9">
        <w:rPr>
          <w:rStyle w:val="apple-style-span"/>
          <w:rFonts w:asciiTheme="minorHAnsi" w:eastAsiaTheme="minorEastAsia" w:hAnsiTheme="minorHAnsi" w:cs="Tahoma"/>
          <w:i/>
          <w:color w:val="000000"/>
          <w:sz w:val="22"/>
          <w:szCs w:val="22"/>
          <w:lang w:val="it-IT"/>
        </w:rPr>
        <w:t xml:space="preserve">Dire, fare, tradurre. Terminologie tecniche per la Mediazione linguistica Inglese-Italiano. </w:t>
      </w:r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 xml:space="preserve">Milano: </w:t>
      </w:r>
      <w:proofErr w:type="spellStart"/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>Hoepli</w:t>
      </w:r>
      <w:proofErr w:type="spellEnd"/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>.</w:t>
      </w:r>
    </w:p>
    <w:p w14:paraId="366D99CD" w14:textId="77777777" w:rsidR="00B571B6" w:rsidRPr="008057E9" w:rsidRDefault="00B571B6" w:rsidP="006B3685">
      <w:pPr>
        <w:pStyle w:val="References"/>
        <w:spacing w:line="276" w:lineRule="auto"/>
        <w:rPr>
          <w:rStyle w:val="apple-style-span"/>
          <w:rFonts w:asciiTheme="minorHAnsi" w:eastAsiaTheme="minorEastAsia" w:hAnsiTheme="minorHAnsi"/>
          <w:color w:val="000000"/>
          <w:sz w:val="22"/>
          <w:szCs w:val="22"/>
        </w:rPr>
      </w:pPr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 xml:space="preserve">Baker, M. (2011). </w:t>
      </w:r>
      <w:r w:rsidRPr="008057E9">
        <w:rPr>
          <w:rStyle w:val="apple-style-span"/>
          <w:rFonts w:asciiTheme="minorHAnsi" w:eastAsiaTheme="minorEastAsia" w:hAnsiTheme="minorHAnsi" w:cs="Tahoma"/>
          <w:i/>
          <w:color w:val="000000"/>
          <w:sz w:val="22"/>
          <w:szCs w:val="22"/>
        </w:rPr>
        <w:t>In Other Words.</w:t>
      </w:r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 xml:space="preserve"> 2nd Edition. London: Routledge.</w:t>
      </w:r>
    </w:p>
    <w:p w14:paraId="25B210AF" w14:textId="77777777" w:rsidR="00B571B6" w:rsidRPr="008057E9" w:rsidRDefault="00B571B6" w:rsidP="006B3685">
      <w:pPr>
        <w:pStyle w:val="References"/>
        <w:spacing w:line="276" w:lineRule="auto"/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sz w:val="22"/>
          <w:szCs w:val="22"/>
        </w:rPr>
        <w:t xml:space="preserve">Baker, M. and Saldanha, G. (2009). </w:t>
      </w:r>
      <w:r w:rsidRPr="008057E9">
        <w:rPr>
          <w:rFonts w:asciiTheme="minorHAnsi" w:hAnsiTheme="minorHAnsi" w:cs="Tahoma"/>
          <w:i/>
          <w:iCs/>
          <w:sz w:val="22"/>
          <w:szCs w:val="22"/>
        </w:rPr>
        <w:t>Routledge Encyclopedia of Translation Studies</w:t>
      </w:r>
      <w:r w:rsidRPr="008057E9">
        <w:rPr>
          <w:rFonts w:asciiTheme="minorHAnsi" w:hAnsiTheme="minorHAnsi" w:cs="Tahoma"/>
          <w:sz w:val="22"/>
          <w:szCs w:val="22"/>
        </w:rPr>
        <w:t xml:space="preserve">. 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2nd Edition. </w:t>
      </w:r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  <w:lang w:val="it-IT"/>
        </w:rPr>
        <w:t xml:space="preserve">London, New York: </w:t>
      </w:r>
      <w:proofErr w:type="spellStart"/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  <w:lang w:val="it-IT"/>
        </w:rPr>
        <w:t>Routledge</w:t>
      </w:r>
      <w:proofErr w:type="spellEnd"/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  <w:lang w:val="it-IT"/>
        </w:rPr>
        <w:t>.</w:t>
      </w:r>
    </w:p>
    <w:p w14:paraId="3B36E0CB" w14:textId="4480C20B" w:rsidR="00DB4760" w:rsidRPr="008057E9" w:rsidRDefault="00DB4760" w:rsidP="006B3685">
      <w:pPr>
        <w:pStyle w:val="References"/>
        <w:spacing w:line="276" w:lineRule="auto"/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sz w:val="22"/>
          <w:szCs w:val="22"/>
          <w:lang w:val="it-IT"/>
        </w:rPr>
        <w:t>Bertuccelli Papi, M.</w:t>
      </w:r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  <w:lang w:val="it-IT"/>
        </w:rPr>
        <w:t xml:space="preserve"> (2016). </w:t>
      </w:r>
      <w:r w:rsidRPr="008057E9">
        <w:rPr>
          <w:rStyle w:val="apple-style-span"/>
          <w:rFonts w:asciiTheme="minorHAnsi" w:eastAsiaTheme="minorEastAsia" w:hAnsiTheme="minorHAnsi" w:cs="Tahoma"/>
          <w:i/>
          <w:color w:val="000000"/>
          <w:sz w:val="22"/>
          <w:szCs w:val="22"/>
          <w:lang w:val="it-IT"/>
        </w:rPr>
        <w:t xml:space="preserve">Prima di tradurre: note sui vincoli strutturali, concettuali e culturali nella </w:t>
      </w:r>
      <w:r w:rsidR="00475E3F" w:rsidRPr="008057E9">
        <w:rPr>
          <w:rStyle w:val="apple-style-span"/>
          <w:rFonts w:asciiTheme="minorHAnsi" w:eastAsiaTheme="minorEastAsia" w:hAnsiTheme="minorHAnsi" w:cs="Tahoma"/>
          <w:i/>
          <w:color w:val="000000"/>
          <w:sz w:val="22"/>
          <w:szCs w:val="22"/>
          <w:lang w:val="it-IT"/>
        </w:rPr>
        <w:t>traduzione dall’inglese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 in </w:t>
      </w:r>
      <w:proofErr w:type="gramStart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Italiano</w:t>
      </w:r>
      <w:proofErr w:type="gramEnd"/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.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 Pisa: Pisa University Press.</w:t>
      </w:r>
    </w:p>
    <w:p w14:paraId="435A8FB5" w14:textId="77777777" w:rsidR="00B571B6" w:rsidRPr="008057E9" w:rsidRDefault="00B571B6" w:rsidP="006B3685">
      <w:pPr>
        <w:pStyle w:val="References"/>
        <w:spacing w:line="276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sz w:val="22"/>
          <w:szCs w:val="22"/>
          <w:lang w:val="it-IT"/>
        </w:rPr>
        <w:t>Cardinaletti, A</w:t>
      </w:r>
      <w:r w:rsidR="009026CB" w:rsidRPr="008057E9">
        <w:rPr>
          <w:rFonts w:asciiTheme="minorHAnsi" w:hAnsiTheme="minorHAnsi" w:cs="Tahoma"/>
          <w:sz w:val="22"/>
          <w:szCs w:val="22"/>
          <w:lang w:val="it-IT"/>
        </w:rPr>
        <w:t>.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 and Garzone, G. (2005). 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L’italiano delle traduzioni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. </w:t>
      </w:r>
      <w:r w:rsidR="00FF1929" w:rsidRPr="008057E9">
        <w:rPr>
          <w:rFonts w:asciiTheme="minorHAnsi" w:hAnsiTheme="minorHAnsi" w:cs="Tahoma"/>
          <w:sz w:val="22"/>
          <w:szCs w:val="22"/>
          <w:lang w:val="it-IT"/>
        </w:rPr>
        <w:t>Milano: Franco Angeli.</w:t>
      </w:r>
    </w:p>
    <w:p w14:paraId="0447E2EE" w14:textId="77777777" w:rsidR="00F07109" w:rsidRPr="008057E9" w:rsidRDefault="00F07109" w:rsidP="006B3685">
      <w:pPr>
        <w:pStyle w:val="References"/>
        <w:spacing w:line="276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D’Achille, P. (2006). 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L’italiano contemporaneo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>. Bologna: Il Mulino.</w:t>
      </w:r>
    </w:p>
    <w:p w14:paraId="54D98593" w14:textId="77777777" w:rsidR="00DB4760" w:rsidRPr="008057E9" w:rsidRDefault="00DB4760" w:rsidP="006B3685">
      <w:pPr>
        <w:pStyle w:val="References"/>
        <w:spacing w:line="276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D’Angelo, M.P. (2012). 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Traduzione didattica e didattica della traduzione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>. Urbino: Ed. Quattroventi.</w:t>
      </w:r>
    </w:p>
    <w:p w14:paraId="37E62C53" w14:textId="77777777" w:rsidR="00323D43" w:rsidRPr="008057E9" w:rsidRDefault="00323D43" w:rsidP="006B3685">
      <w:pPr>
        <w:pStyle w:val="References"/>
        <w:spacing w:line="276" w:lineRule="auto"/>
        <w:rPr>
          <w:rFonts w:asciiTheme="minorHAnsi" w:hAnsiTheme="minorHAnsi" w:cs="Tahoma"/>
          <w:sz w:val="22"/>
          <w:szCs w:val="22"/>
          <w:lang w:val="it-IT"/>
        </w:rPr>
      </w:pPr>
      <w:proofErr w:type="spellStart"/>
      <w:r w:rsidRPr="008057E9">
        <w:rPr>
          <w:rFonts w:asciiTheme="minorHAnsi" w:hAnsiTheme="minorHAnsi" w:cs="Tahoma"/>
          <w:sz w:val="22"/>
          <w:szCs w:val="22"/>
          <w:lang w:val="it-IT"/>
        </w:rPr>
        <w:t>Diadori</w:t>
      </w:r>
      <w:proofErr w:type="spellEnd"/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, P. (2022). 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Tradurre per il turismo: da e verso l’italiano. 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>Firenze: Franco Cesati editore.</w:t>
      </w:r>
    </w:p>
    <w:p w14:paraId="143F306A" w14:textId="77777777" w:rsidR="00B571B6" w:rsidRPr="008057E9" w:rsidRDefault="00B571B6" w:rsidP="006B3685">
      <w:pPr>
        <w:pStyle w:val="References"/>
        <w:spacing w:line="276" w:lineRule="auto"/>
        <w:rPr>
          <w:rFonts w:asciiTheme="minorHAnsi" w:hAnsiTheme="minorHAnsi" w:cs="Tahoma"/>
          <w:sz w:val="22"/>
          <w:szCs w:val="22"/>
          <w:lang w:val="it-IT"/>
        </w:rPr>
      </w:pPr>
      <w:proofErr w:type="spellStart"/>
      <w:r w:rsidRPr="008057E9">
        <w:rPr>
          <w:rFonts w:asciiTheme="minorHAnsi" w:hAnsiTheme="minorHAnsi" w:cs="Tahoma"/>
          <w:sz w:val="22"/>
          <w:szCs w:val="22"/>
          <w:lang w:val="it-IT"/>
        </w:rPr>
        <w:t>Diadori</w:t>
      </w:r>
      <w:proofErr w:type="spellEnd"/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, P. (2012). 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Teoria e tecnica della traduzione. Strategie, testi, contesti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. </w:t>
      </w:r>
      <w:r w:rsidR="00FF1929" w:rsidRPr="008057E9">
        <w:rPr>
          <w:rFonts w:asciiTheme="minorHAnsi" w:hAnsiTheme="minorHAnsi" w:cs="Tahoma"/>
          <w:sz w:val="22"/>
          <w:szCs w:val="22"/>
          <w:lang w:val="it-IT"/>
        </w:rPr>
        <w:t>Firenze: Le Monnier.</w:t>
      </w:r>
    </w:p>
    <w:p w14:paraId="57311831" w14:textId="77777777" w:rsidR="00323D43" w:rsidRPr="008057E9" w:rsidRDefault="00323D43" w:rsidP="006B3685">
      <w:pPr>
        <w:pStyle w:val="References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8057E9">
        <w:rPr>
          <w:rFonts w:asciiTheme="minorHAnsi" w:hAnsiTheme="minorHAnsi" w:cstheme="minorHAnsi"/>
          <w:sz w:val="22"/>
          <w:szCs w:val="22"/>
          <w:lang w:val="it-IT"/>
        </w:rPr>
        <w:t xml:space="preserve">Eco, U. (2003). </w:t>
      </w:r>
      <w:r w:rsidRPr="008057E9">
        <w:rPr>
          <w:rFonts w:asciiTheme="minorHAnsi" w:hAnsiTheme="minorHAnsi" w:cstheme="minorHAnsi"/>
          <w:i/>
          <w:sz w:val="22"/>
          <w:szCs w:val="22"/>
          <w:lang w:val="it-IT"/>
        </w:rPr>
        <w:t>Dire quasi la stessa cosa</w:t>
      </w:r>
      <w:r w:rsidRPr="008057E9">
        <w:rPr>
          <w:rFonts w:asciiTheme="minorHAnsi" w:hAnsiTheme="minorHAnsi" w:cstheme="minorHAnsi"/>
          <w:sz w:val="22"/>
          <w:szCs w:val="22"/>
          <w:lang w:val="it-IT"/>
        </w:rPr>
        <w:t xml:space="preserve">. </w:t>
      </w:r>
      <w:proofErr w:type="spellStart"/>
      <w:proofErr w:type="gramStart"/>
      <w:r w:rsidRPr="008057E9">
        <w:rPr>
          <w:rFonts w:asciiTheme="minorHAnsi" w:hAnsiTheme="minorHAnsi" w:cstheme="minorHAnsi"/>
          <w:sz w:val="22"/>
          <w:szCs w:val="22"/>
          <w:lang w:val="it-IT"/>
        </w:rPr>
        <w:t>Milano:Bompiani</w:t>
      </w:r>
      <w:proofErr w:type="spellEnd"/>
      <w:proofErr w:type="gramEnd"/>
    </w:p>
    <w:p w14:paraId="1179E6CC" w14:textId="77777777" w:rsidR="00E60E35" w:rsidRPr="008057E9" w:rsidRDefault="00E60E35" w:rsidP="006B3685">
      <w:pPr>
        <w:pStyle w:val="References"/>
        <w:spacing w:line="276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sz w:val="22"/>
          <w:szCs w:val="22"/>
          <w:lang w:val="it-IT"/>
        </w:rPr>
        <w:t>Faini, P. (2004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). Tradurre. Dalla teoria alla pratica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>. Roma: Carocci.</w:t>
      </w:r>
    </w:p>
    <w:p w14:paraId="0C97CF2B" w14:textId="77777777" w:rsidR="00FF1929" w:rsidRPr="008057E9" w:rsidRDefault="00FF1929" w:rsidP="006B3685">
      <w:pPr>
        <w:pStyle w:val="References"/>
        <w:spacing w:line="276" w:lineRule="auto"/>
        <w:rPr>
          <w:rFonts w:asciiTheme="minorHAnsi" w:hAnsiTheme="minorHAnsi" w:cs="Tahoma"/>
          <w:b/>
          <w:sz w:val="22"/>
          <w:szCs w:val="22"/>
          <w:lang w:val="en-GB"/>
        </w:rPr>
      </w:pPr>
      <w:r w:rsidRPr="008057E9">
        <w:rPr>
          <w:rFonts w:asciiTheme="minorHAnsi" w:hAnsiTheme="minorHAnsi" w:cs="Tahoma"/>
          <w:sz w:val="22"/>
          <w:szCs w:val="22"/>
        </w:rPr>
        <w:t xml:space="preserve">Garzone, G. (2006). </w:t>
      </w:r>
      <w:r w:rsidRPr="008057E9">
        <w:rPr>
          <w:rFonts w:asciiTheme="minorHAnsi" w:hAnsiTheme="minorHAnsi" w:cs="Tahoma"/>
          <w:i/>
          <w:sz w:val="22"/>
          <w:szCs w:val="22"/>
          <w:lang w:val="en-GB"/>
        </w:rPr>
        <w:t>Perspectives on ESP and popularization.</w:t>
      </w:r>
      <w:r w:rsidRPr="008057E9">
        <w:rPr>
          <w:rFonts w:asciiTheme="minorHAnsi" w:hAnsiTheme="minorHAnsi" w:cs="Tahoma"/>
          <w:b/>
          <w:sz w:val="22"/>
          <w:szCs w:val="22"/>
          <w:lang w:val="en-GB"/>
        </w:rPr>
        <w:t xml:space="preserve"> </w:t>
      </w:r>
      <w:r w:rsidRPr="008057E9">
        <w:rPr>
          <w:rFonts w:asciiTheme="minorHAnsi" w:hAnsiTheme="minorHAnsi" w:cs="Tahoma"/>
          <w:sz w:val="22"/>
          <w:szCs w:val="22"/>
          <w:lang w:val="en-GB"/>
        </w:rPr>
        <w:t>Milano: CUEM.</w:t>
      </w:r>
    </w:p>
    <w:p w14:paraId="36F35ACC" w14:textId="77777777" w:rsidR="00B571B6" w:rsidRPr="008057E9" w:rsidRDefault="00B571B6" w:rsidP="006B3685">
      <w:pPr>
        <w:pStyle w:val="References"/>
        <w:spacing w:line="276" w:lineRule="auto"/>
        <w:rPr>
          <w:rFonts w:asciiTheme="minorHAnsi" w:hAnsiTheme="minorHAnsi" w:cs="Tahoma"/>
          <w:sz w:val="22"/>
          <w:szCs w:val="22"/>
        </w:rPr>
      </w:pPr>
      <w:r w:rsidRPr="008057E9">
        <w:rPr>
          <w:rFonts w:asciiTheme="minorHAnsi" w:hAnsiTheme="minorHAnsi" w:cs="Tahoma"/>
          <w:sz w:val="22"/>
          <w:szCs w:val="22"/>
          <w:lang w:val="en-GB"/>
        </w:rPr>
        <w:t xml:space="preserve">Munday, J. (2008). </w:t>
      </w:r>
      <w:r w:rsidRPr="008057E9">
        <w:rPr>
          <w:rFonts w:asciiTheme="minorHAnsi" w:hAnsiTheme="minorHAnsi" w:cs="Tahoma"/>
          <w:i/>
          <w:iCs/>
          <w:sz w:val="22"/>
          <w:szCs w:val="22"/>
          <w:lang w:val="en-GB"/>
        </w:rPr>
        <w:t>In</w:t>
      </w:r>
      <w:proofErr w:type="spellStart"/>
      <w:r w:rsidRPr="008057E9">
        <w:rPr>
          <w:rFonts w:asciiTheme="minorHAnsi" w:hAnsiTheme="minorHAnsi" w:cs="Tahoma"/>
          <w:i/>
          <w:iCs/>
          <w:sz w:val="22"/>
          <w:szCs w:val="22"/>
        </w:rPr>
        <w:t>troducing</w:t>
      </w:r>
      <w:proofErr w:type="spellEnd"/>
      <w:r w:rsidRPr="008057E9">
        <w:rPr>
          <w:rFonts w:asciiTheme="minorHAnsi" w:hAnsiTheme="minorHAnsi" w:cs="Tahoma"/>
          <w:i/>
          <w:iCs/>
          <w:sz w:val="22"/>
          <w:szCs w:val="22"/>
        </w:rPr>
        <w:t xml:space="preserve"> Translation Studies: Theories and Applications</w:t>
      </w:r>
      <w:r w:rsidR="001B4926" w:rsidRPr="008057E9">
        <w:rPr>
          <w:rFonts w:asciiTheme="minorHAnsi" w:hAnsiTheme="minorHAnsi" w:cs="Tahoma"/>
          <w:sz w:val="22"/>
          <w:szCs w:val="22"/>
        </w:rPr>
        <w:t xml:space="preserve"> (</w:t>
      </w:r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>2nd</w:t>
      </w:r>
      <w:r w:rsidRPr="008057E9">
        <w:rPr>
          <w:rFonts w:asciiTheme="minorHAnsi" w:hAnsiTheme="minorHAnsi" w:cs="Tahoma"/>
          <w:sz w:val="22"/>
          <w:szCs w:val="22"/>
        </w:rPr>
        <w:t xml:space="preserve"> Edition</w:t>
      </w:r>
      <w:r w:rsidR="001B4926" w:rsidRPr="008057E9">
        <w:rPr>
          <w:rFonts w:asciiTheme="minorHAnsi" w:hAnsiTheme="minorHAnsi" w:cs="Tahoma"/>
          <w:sz w:val="22"/>
          <w:szCs w:val="22"/>
        </w:rPr>
        <w:t>)</w:t>
      </w:r>
      <w:r w:rsidRPr="008057E9">
        <w:rPr>
          <w:rFonts w:asciiTheme="minorHAnsi" w:hAnsiTheme="minorHAnsi" w:cs="Tahoma"/>
          <w:sz w:val="22"/>
          <w:szCs w:val="22"/>
        </w:rPr>
        <w:t xml:space="preserve">. </w:t>
      </w:r>
      <w:r w:rsidR="00DB4760" w:rsidRPr="008057E9">
        <w:rPr>
          <w:rFonts w:asciiTheme="minorHAnsi" w:hAnsiTheme="minorHAnsi" w:cs="Tahoma"/>
          <w:sz w:val="22"/>
          <w:szCs w:val="22"/>
        </w:rPr>
        <w:t xml:space="preserve">London: </w:t>
      </w:r>
      <w:r w:rsidRPr="008057E9">
        <w:rPr>
          <w:rFonts w:asciiTheme="minorHAnsi" w:hAnsiTheme="minorHAnsi" w:cs="Tahoma"/>
          <w:sz w:val="22"/>
          <w:szCs w:val="22"/>
        </w:rPr>
        <w:t>Routledge</w:t>
      </w:r>
      <w:r w:rsidR="00DB4760" w:rsidRPr="008057E9">
        <w:rPr>
          <w:rFonts w:asciiTheme="minorHAnsi" w:hAnsiTheme="minorHAnsi" w:cs="Tahoma"/>
          <w:sz w:val="22"/>
          <w:szCs w:val="22"/>
        </w:rPr>
        <w:t>.</w:t>
      </w:r>
    </w:p>
    <w:p w14:paraId="30EF0419" w14:textId="77777777" w:rsidR="00B571B6" w:rsidRPr="008057E9" w:rsidRDefault="00B571B6" w:rsidP="006B3685">
      <w:pPr>
        <w:pStyle w:val="References"/>
        <w:spacing w:line="276" w:lineRule="auto"/>
        <w:rPr>
          <w:rStyle w:val="apple-style-span"/>
          <w:rFonts w:asciiTheme="minorHAnsi" w:eastAsiaTheme="minorEastAsia" w:hAnsiTheme="minorHAnsi"/>
          <w:i/>
          <w:sz w:val="22"/>
          <w:szCs w:val="22"/>
        </w:rPr>
      </w:pPr>
      <w:r w:rsidRPr="008057E9">
        <w:rPr>
          <w:rFonts w:asciiTheme="minorHAnsi" w:hAnsiTheme="minorHAnsi" w:cs="Tahoma"/>
          <w:sz w:val="22"/>
          <w:szCs w:val="22"/>
        </w:rPr>
        <w:t xml:space="preserve">Newmark, P. (1998). </w:t>
      </w:r>
      <w:r w:rsidRPr="008057E9">
        <w:rPr>
          <w:rFonts w:asciiTheme="minorHAnsi" w:hAnsiTheme="minorHAnsi" w:cs="Tahoma"/>
          <w:i/>
          <w:sz w:val="22"/>
          <w:szCs w:val="22"/>
        </w:rPr>
        <w:t>A Textbook of Translation.</w:t>
      </w:r>
      <w:r w:rsidR="001B4926" w:rsidRPr="008057E9">
        <w:rPr>
          <w:rFonts w:asciiTheme="minorHAnsi" w:hAnsiTheme="minorHAnsi" w:cs="Tahoma"/>
          <w:i/>
          <w:sz w:val="22"/>
          <w:szCs w:val="22"/>
        </w:rPr>
        <w:t xml:space="preserve"> </w:t>
      </w:r>
      <w:r w:rsidR="00DB4760" w:rsidRPr="008057E9">
        <w:rPr>
          <w:rFonts w:asciiTheme="minorHAnsi" w:hAnsiTheme="minorHAnsi" w:cs="Tahoma"/>
          <w:sz w:val="22"/>
          <w:szCs w:val="22"/>
        </w:rPr>
        <w:t xml:space="preserve">London: </w:t>
      </w:r>
      <w:r w:rsidRPr="008057E9">
        <w:rPr>
          <w:rFonts w:asciiTheme="minorHAnsi" w:hAnsiTheme="minorHAnsi" w:cs="Tahoma"/>
          <w:sz w:val="22"/>
          <w:szCs w:val="22"/>
        </w:rPr>
        <w:t>Prentice Hall.</w:t>
      </w:r>
    </w:p>
    <w:p w14:paraId="5C7D1191" w14:textId="571E8B0C" w:rsidR="00B571B6" w:rsidRPr="008057E9" w:rsidRDefault="00B571B6" w:rsidP="006B3685">
      <w:pPr>
        <w:pStyle w:val="References"/>
        <w:spacing w:line="276" w:lineRule="auto"/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</w:pPr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>Nord, C. (1997</w:t>
      </w:r>
      <w:r w:rsidR="00AB4043"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>).</w:t>
      </w:r>
      <w:r w:rsidR="00AB4043" w:rsidRPr="008057E9">
        <w:rPr>
          <w:rStyle w:val="apple-style-span"/>
          <w:rFonts w:asciiTheme="minorHAnsi" w:eastAsiaTheme="minorEastAsia" w:hAnsiTheme="minorHAnsi" w:cs="Tahoma"/>
          <w:i/>
          <w:color w:val="000000"/>
          <w:sz w:val="22"/>
          <w:szCs w:val="22"/>
        </w:rPr>
        <w:t xml:space="preserve"> Translating</w:t>
      </w:r>
      <w:r w:rsidRPr="008057E9">
        <w:rPr>
          <w:rStyle w:val="apple-style-span"/>
          <w:rFonts w:asciiTheme="minorHAnsi" w:eastAsiaTheme="minorEastAsia" w:hAnsiTheme="minorHAnsi" w:cs="Tahoma"/>
          <w:i/>
          <w:color w:val="000000"/>
          <w:sz w:val="22"/>
          <w:szCs w:val="22"/>
        </w:rPr>
        <w:t xml:space="preserve"> as a purposeful activity.</w:t>
      </w:r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 xml:space="preserve"> Manchester: St. Jerome Publishing.</w:t>
      </w:r>
    </w:p>
    <w:p w14:paraId="4517C363" w14:textId="77777777" w:rsidR="00B571B6" w:rsidRPr="008057E9" w:rsidRDefault="00B571B6" w:rsidP="006B3685">
      <w:pPr>
        <w:pStyle w:val="References"/>
        <w:spacing w:line="276" w:lineRule="auto"/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</w:pPr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 xml:space="preserve">Nord, C. (2005). </w:t>
      </w:r>
      <w:r w:rsidRPr="008057E9">
        <w:rPr>
          <w:rStyle w:val="apple-style-span"/>
          <w:rFonts w:asciiTheme="minorHAnsi" w:eastAsiaTheme="minorEastAsia" w:hAnsiTheme="minorHAnsi" w:cs="Tahoma"/>
          <w:i/>
          <w:color w:val="000000"/>
          <w:sz w:val="22"/>
          <w:szCs w:val="22"/>
        </w:rPr>
        <w:t>Text Analysis in Translation: Theory, Methodology and Didactic Application of a Model for Translation-Oriented Text Analysis</w:t>
      </w:r>
      <w:r w:rsidR="001B4926"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 xml:space="preserve"> (</w:t>
      </w:r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>2nd Edition</w:t>
      </w:r>
      <w:r w:rsidR="001B4926"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>)</w:t>
      </w:r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 xml:space="preserve">. Amsterdam-NY: </w:t>
      </w:r>
      <w:proofErr w:type="spellStart"/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>Rodopi</w:t>
      </w:r>
      <w:proofErr w:type="spellEnd"/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>.</w:t>
      </w:r>
    </w:p>
    <w:p w14:paraId="3BAF9364" w14:textId="77777777" w:rsidR="00B571B6" w:rsidRPr="008057E9" w:rsidRDefault="00B571B6" w:rsidP="006B3685">
      <w:pPr>
        <w:pStyle w:val="References"/>
        <w:spacing w:line="276" w:lineRule="auto"/>
        <w:rPr>
          <w:rStyle w:val="apple-style-span"/>
          <w:rFonts w:asciiTheme="minorHAnsi" w:eastAsiaTheme="minorEastAsia" w:hAnsiTheme="minorHAnsi" w:cs="Tahoma"/>
          <w:i/>
          <w:color w:val="000000"/>
          <w:sz w:val="22"/>
          <w:szCs w:val="22"/>
        </w:rPr>
      </w:pPr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>Olohan, M. (2015).</w:t>
      </w:r>
      <w:r w:rsidRPr="008057E9">
        <w:rPr>
          <w:rStyle w:val="apple-style-span"/>
          <w:rFonts w:asciiTheme="minorHAnsi" w:eastAsiaTheme="minorEastAsia" w:hAnsiTheme="minorHAnsi" w:cs="Tahoma"/>
          <w:i/>
          <w:color w:val="000000"/>
          <w:sz w:val="22"/>
          <w:szCs w:val="22"/>
        </w:rPr>
        <w:t xml:space="preserve"> Scientific and Technical Translation. </w:t>
      </w:r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</w:rPr>
        <w:t>London, New York: Routledge.</w:t>
      </w:r>
    </w:p>
    <w:p w14:paraId="59B648C8" w14:textId="77777777" w:rsidR="00B571B6" w:rsidRPr="008057E9" w:rsidRDefault="00B571B6" w:rsidP="006B3685">
      <w:pPr>
        <w:autoSpaceDE w:val="0"/>
        <w:adjustRightInd w:val="0"/>
        <w:spacing w:after="0"/>
        <w:jc w:val="both"/>
        <w:rPr>
          <w:rFonts w:asciiTheme="minorHAnsi" w:hAnsiTheme="minorHAnsi"/>
          <w:lang w:val="it-IT"/>
        </w:rPr>
      </w:pPr>
      <w:r w:rsidRPr="008057E9">
        <w:rPr>
          <w:rFonts w:asciiTheme="minorHAnsi" w:hAnsiTheme="minorHAnsi" w:cs="Tahoma"/>
          <w:lang w:val="en-US"/>
        </w:rPr>
        <w:t xml:space="preserve">Pym, A. (2009). </w:t>
      </w:r>
      <w:r w:rsidRPr="008057E9">
        <w:rPr>
          <w:rFonts w:asciiTheme="minorHAnsi" w:hAnsiTheme="minorHAnsi" w:cs="Tahoma"/>
          <w:i/>
          <w:lang w:val="en-US"/>
        </w:rPr>
        <w:t xml:space="preserve">Exploring Translation Theories. </w:t>
      </w:r>
      <w:r w:rsidRPr="008057E9">
        <w:rPr>
          <w:rFonts w:asciiTheme="minorHAnsi" w:hAnsiTheme="minorHAnsi" w:cs="Tahoma"/>
          <w:lang w:val="it-IT"/>
        </w:rPr>
        <w:t xml:space="preserve">London: </w:t>
      </w:r>
      <w:proofErr w:type="spellStart"/>
      <w:r w:rsidRPr="008057E9">
        <w:rPr>
          <w:rFonts w:asciiTheme="minorHAnsi" w:hAnsiTheme="minorHAnsi" w:cs="Tahoma"/>
          <w:lang w:val="it-IT"/>
        </w:rPr>
        <w:t>Routledge</w:t>
      </w:r>
      <w:proofErr w:type="spellEnd"/>
      <w:r w:rsidRPr="008057E9">
        <w:rPr>
          <w:rFonts w:asciiTheme="minorHAnsi" w:hAnsiTheme="minorHAnsi" w:cs="Tahoma"/>
          <w:lang w:val="it-IT"/>
        </w:rPr>
        <w:t>.</w:t>
      </w:r>
    </w:p>
    <w:p w14:paraId="4112F83F" w14:textId="24CAE41C" w:rsidR="00B571B6" w:rsidRPr="008057E9" w:rsidRDefault="00B571B6" w:rsidP="006B3685">
      <w:pPr>
        <w:autoSpaceDE w:val="0"/>
        <w:adjustRightInd w:val="0"/>
        <w:spacing w:after="0"/>
        <w:jc w:val="both"/>
        <w:rPr>
          <w:rFonts w:asciiTheme="minorHAnsi" w:hAnsiTheme="minorHAnsi" w:cs="Tahoma"/>
          <w:lang w:val="en-US"/>
        </w:rPr>
      </w:pPr>
      <w:r w:rsidRPr="008057E9">
        <w:rPr>
          <w:rFonts w:asciiTheme="minorHAnsi" w:hAnsiTheme="minorHAnsi" w:cs="Tahoma"/>
          <w:lang w:val="it-IT"/>
        </w:rPr>
        <w:t xml:space="preserve">Osimo, B. (2007). </w:t>
      </w:r>
      <w:r w:rsidRPr="008057E9">
        <w:rPr>
          <w:rFonts w:asciiTheme="minorHAnsi" w:hAnsiTheme="minorHAnsi" w:cs="Tahoma"/>
          <w:i/>
          <w:lang w:val="it-IT"/>
        </w:rPr>
        <w:t xml:space="preserve">La </w:t>
      </w:r>
      <w:r w:rsidR="00963B2E" w:rsidRPr="008057E9">
        <w:rPr>
          <w:rFonts w:asciiTheme="minorHAnsi" w:hAnsiTheme="minorHAnsi" w:cs="Tahoma"/>
          <w:i/>
          <w:lang w:val="it-IT"/>
        </w:rPr>
        <w:t>t</w:t>
      </w:r>
      <w:r w:rsidRPr="008057E9">
        <w:rPr>
          <w:rFonts w:asciiTheme="minorHAnsi" w:hAnsiTheme="minorHAnsi" w:cs="Tahoma"/>
          <w:i/>
          <w:lang w:val="it-IT"/>
        </w:rPr>
        <w:t>raduzione saggistica dall’inglese.</w:t>
      </w:r>
      <w:r w:rsidRPr="008057E9">
        <w:rPr>
          <w:rFonts w:asciiTheme="minorHAnsi" w:hAnsiTheme="minorHAnsi" w:cs="Tahoma"/>
          <w:lang w:val="it-IT"/>
        </w:rPr>
        <w:t xml:space="preserve"> </w:t>
      </w:r>
      <w:r w:rsidRPr="008057E9">
        <w:rPr>
          <w:rFonts w:asciiTheme="minorHAnsi" w:hAnsiTheme="minorHAnsi" w:cs="Tahoma"/>
          <w:lang w:val="en-US"/>
        </w:rPr>
        <w:t xml:space="preserve">Milano: </w:t>
      </w:r>
      <w:proofErr w:type="spellStart"/>
      <w:r w:rsidRPr="008057E9">
        <w:rPr>
          <w:rFonts w:asciiTheme="minorHAnsi" w:hAnsiTheme="minorHAnsi" w:cs="Tahoma"/>
          <w:lang w:val="en-US"/>
        </w:rPr>
        <w:t>Hoepli</w:t>
      </w:r>
      <w:proofErr w:type="spellEnd"/>
      <w:r w:rsidRPr="008057E9">
        <w:rPr>
          <w:rFonts w:asciiTheme="minorHAnsi" w:hAnsiTheme="minorHAnsi" w:cs="Tahoma"/>
          <w:lang w:val="en-US"/>
        </w:rPr>
        <w:t>.</w:t>
      </w:r>
    </w:p>
    <w:p w14:paraId="0FCA6FB1" w14:textId="77777777" w:rsidR="00B571B6" w:rsidRPr="008057E9" w:rsidRDefault="00B571B6" w:rsidP="006B3685">
      <w:pPr>
        <w:pStyle w:val="References"/>
        <w:spacing w:line="276" w:lineRule="auto"/>
        <w:rPr>
          <w:rFonts w:asciiTheme="minorHAnsi" w:hAnsiTheme="minorHAnsi" w:cs="Tahoma"/>
          <w:sz w:val="22"/>
          <w:szCs w:val="22"/>
          <w:lang w:val="it-IT"/>
        </w:rPr>
      </w:pPr>
      <w:r w:rsidRPr="008057E9">
        <w:rPr>
          <w:rFonts w:asciiTheme="minorHAnsi" w:hAnsiTheme="minorHAnsi" w:cs="Tahoma"/>
          <w:sz w:val="22"/>
          <w:szCs w:val="22"/>
        </w:rPr>
        <w:t xml:space="preserve">Robinson, D. (2003). </w:t>
      </w:r>
      <w:r w:rsidRPr="008057E9">
        <w:rPr>
          <w:rFonts w:asciiTheme="minorHAnsi" w:hAnsiTheme="minorHAnsi" w:cs="Tahoma"/>
          <w:i/>
          <w:sz w:val="22"/>
          <w:szCs w:val="22"/>
        </w:rPr>
        <w:t>Becoming a Translator. An Introduction to the Theo</w:t>
      </w:r>
      <w:r w:rsidR="001B4926" w:rsidRPr="008057E9">
        <w:rPr>
          <w:rFonts w:asciiTheme="minorHAnsi" w:hAnsiTheme="minorHAnsi" w:cs="Tahoma"/>
          <w:i/>
          <w:sz w:val="22"/>
          <w:szCs w:val="22"/>
        </w:rPr>
        <w:t xml:space="preserve">ry and Practice of Translation </w:t>
      </w:r>
      <w:r w:rsidR="001B4926" w:rsidRPr="008057E9">
        <w:rPr>
          <w:rFonts w:asciiTheme="minorHAnsi" w:hAnsiTheme="minorHAnsi" w:cs="Tahoma"/>
          <w:sz w:val="22"/>
          <w:szCs w:val="22"/>
        </w:rPr>
        <w:t>(</w:t>
      </w:r>
      <w:r w:rsidRPr="008057E9">
        <w:rPr>
          <w:rFonts w:asciiTheme="minorHAnsi" w:hAnsiTheme="minorHAnsi" w:cs="Tahoma"/>
          <w:sz w:val="22"/>
          <w:szCs w:val="22"/>
          <w:lang w:val="en-GB"/>
        </w:rPr>
        <w:t>3 Edition</w:t>
      </w:r>
      <w:r w:rsidR="001B4926" w:rsidRPr="008057E9">
        <w:rPr>
          <w:rFonts w:asciiTheme="minorHAnsi" w:hAnsiTheme="minorHAnsi" w:cs="Tahoma"/>
          <w:sz w:val="22"/>
          <w:szCs w:val="22"/>
          <w:lang w:val="en-GB"/>
        </w:rPr>
        <w:t>)</w:t>
      </w:r>
      <w:r w:rsidRPr="008057E9">
        <w:rPr>
          <w:rFonts w:asciiTheme="minorHAnsi" w:hAnsiTheme="minorHAnsi" w:cs="Tahoma"/>
          <w:sz w:val="22"/>
          <w:szCs w:val="22"/>
          <w:lang w:val="en-GB"/>
        </w:rPr>
        <w:t xml:space="preserve">. 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London/NY: </w:t>
      </w:r>
      <w:proofErr w:type="spellStart"/>
      <w:r w:rsidRPr="008057E9">
        <w:rPr>
          <w:rFonts w:asciiTheme="minorHAnsi" w:hAnsiTheme="minorHAnsi" w:cs="Tahoma"/>
          <w:sz w:val="22"/>
          <w:szCs w:val="22"/>
          <w:lang w:val="it-IT"/>
        </w:rPr>
        <w:t>Routledge</w:t>
      </w:r>
      <w:proofErr w:type="spellEnd"/>
      <w:r w:rsidRPr="008057E9">
        <w:rPr>
          <w:rFonts w:asciiTheme="minorHAnsi" w:hAnsiTheme="minorHAnsi" w:cs="Tahoma"/>
          <w:sz w:val="22"/>
          <w:szCs w:val="22"/>
          <w:lang w:val="it-IT"/>
        </w:rPr>
        <w:t>.</w:t>
      </w:r>
    </w:p>
    <w:p w14:paraId="642B94DE" w14:textId="6DE3C533" w:rsidR="00B571B6" w:rsidRPr="008057E9" w:rsidRDefault="00B571B6" w:rsidP="006B3685">
      <w:pPr>
        <w:pStyle w:val="References"/>
        <w:spacing w:line="276" w:lineRule="auto"/>
        <w:rPr>
          <w:rFonts w:asciiTheme="minorHAnsi" w:hAnsiTheme="minorHAnsi" w:cs="Tahoma"/>
          <w:sz w:val="22"/>
          <w:szCs w:val="22"/>
          <w:lang w:val="en-GB"/>
        </w:rPr>
      </w:pPr>
      <w:r w:rsidRPr="008057E9">
        <w:rPr>
          <w:rFonts w:asciiTheme="minorHAnsi" w:hAnsiTheme="minorHAnsi" w:cs="Tahoma"/>
          <w:sz w:val="22"/>
          <w:szCs w:val="22"/>
          <w:lang w:val="it-IT"/>
        </w:rPr>
        <w:t xml:space="preserve">Scarpa, F. (2008). 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>La traduzione specializzata. Un ap</w:t>
      </w:r>
      <w:r w:rsidR="001B4926" w:rsidRPr="008057E9">
        <w:rPr>
          <w:rFonts w:asciiTheme="minorHAnsi" w:hAnsiTheme="minorHAnsi" w:cs="Tahoma"/>
          <w:i/>
          <w:sz w:val="22"/>
          <w:szCs w:val="22"/>
          <w:lang w:val="it-IT"/>
        </w:rPr>
        <w:t>proccio didattico professionale</w:t>
      </w:r>
      <w:r w:rsidRPr="008057E9">
        <w:rPr>
          <w:rFonts w:asciiTheme="minorHAnsi" w:hAnsiTheme="minorHAnsi" w:cs="Tahoma"/>
          <w:i/>
          <w:sz w:val="22"/>
          <w:szCs w:val="22"/>
          <w:lang w:val="it-IT"/>
        </w:rPr>
        <w:t xml:space="preserve"> </w:t>
      </w:r>
      <w:r w:rsidR="001B4926" w:rsidRPr="008057E9">
        <w:rPr>
          <w:rFonts w:asciiTheme="minorHAnsi" w:hAnsiTheme="minorHAnsi" w:cs="Tahoma"/>
          <w:sz w:val="22"/>
          <w:szCs w:val="22"/>
          <w:lang w:val="it-IT"/>
        </w:rPr>
        <w:t>(</w:t>
      </w:r>
      <w:r w:rsidRPr="008057E9">
        <w:rPr>
          <w:rFonts w:asciiTheme="minorHAnsi" w:hAnsiTheme="minorHAnsi" w:cs="Tahoma"/>
          <w:sz w:val="22"/>
          <w:szCs w:val="22"/>
          <w:lang w:val="it-IT"/>
        </w:rPr>
        <w:t>2.</w:t>
      </w:r>
      <w:r w:rsidR="00AB4043">
        <w:rPr>
          <w:rFonts w:asciiTheme="minorHAnsi" w:hAnsiTheme="minorHAnsi" w:cs="Tahoma"/>
          <w:sz w:val="22"/>
          <w:szCs w:val="22"/>
          <w:lang w:val="it-IT"/>
        </w:rPr>
        <w:t xml:space="preserve"> </w:t>
      </w:r>
      <w:r w:rsidRPr="002173B5">
        <w:rPr>
          <w:rFonts w:asciiTheme="minorHAnsi" w:hAnsiTheme="minorHAnsi" w:cs="Tahoma"/>
          <w:sz w:val="22"/>
          <w:szCs w:val="22"/>
        </w:rPr>
        <w:t>Edizione</w:t>
      </w:r>
      <w:r w:rsidR="001B4926" w:rsidRPr="002173B5">
        <w:rPr>
          <w:rFonts w:asciiTheme="minorHAnsi" w:hAnsiTheme="minorHAnsi" w:cs="Tahoma"/>
          <w:sz w:val="22"/>
          <w:szCs w:val="22"/>
        </w:rPr>
        <w:t>)</w:t>
      </w:r>
      <w:r w:rsidRPr="002173B5">
        <w:rPr>
          <w:rFonts w:asciiTheme="minorHAnsi" w:hAnsiTheme="minorHAnsi" w:cs="Tahoma"/>
          <w:sz w:val="22"/>
          <w:szCs w:val="22"/>
        </w:rPr>
        <w:t xml:space="preserve">. </w:t>
      </w:r>
      <w:r w:rsidRPr="008057E9">
        <w:rPr>
          <w:rFonts w:asciiTheme="minorHAnsi" w:hAnsiTheme="minorHAnsi" w:cs="Tahoma"/>
          <w:sz w:val="22"/>
          <w:szCs w:val="22"/>
          <w:lang w:val="en-GB"/>
        </w:rPr>
        <w:t xml:space="preserve">Milano: </w:t>
      </w:r>
      <w:proofErr w:type="spellStart"/>
      <w:r w:rsidRPr="008057E9">
        <w:rPr>
          <w:rFonts w:asciiTheme="minorHAnsi" w:hAnsiTheme="minorHAnsi" w:cs="Tahoma"/>
          <w:sz w:val="22"/>
          <w:szCs w:val="22"/>
          <w:lang w:val="en-GB"/>
        </w:rPr>
        <w:t>Hoepli</w:t>
      </w:r>
      <w:proofErr w:type="spellEnd"/>
      <w:r w:rsidRPr="008057E9">
        <w:rPr>
          <w:rFonts w:asciiTheme="minorHAnsi" w:hAnsiTheme="minorHAnsi" w:cs="Tahoma"/>
          <w:sz w:val="22"/>
          <w:szCs w:val="22"/>
          <w:lang w:val="en-GB"/>
        </w:rPr>
        <w:t>.</w:t>
      </w:r>
    </w:p>
    <w:p w14:paraId="76FAF1FF" w14:textId="77777777" w:rsidR="00DB4760" w:rsidRPr="008057E9" w:rsidRDefault="00DB4760" w:rsidP="006B3685">
      <w:pPr>
        <w:pStyle w:val="References"/>
        <w:spacing w:line="276" w:lineRule="auto"/>
        <w:rPr>
          <w:rFonts w:asciiTheme="minorHAnsi" w:hAnsiTheme="minorHAnsi" w:cs="Tahoma"/>
          <w:i/>
          <w:sz w:val="22"/>
          <w:szCs w:val="22"/>
          <w:lang w:val="en-GB"/>
        </w:rPr>
      </w:pPr>
      <w:proofErr w:type="spellStart"/>
      <w:r w:rsidRPr="008057E9">
        <w:rPr>
          <w:rFonts w:asciiTheme="minorHAnsi" w:hAnsiTheme="minorHAnsi" w:cs="Tahoma"/>
          <w:sz w:val="22"/>
          <w:szCs w:val="22"/>
        </w:rPr>
        <w:t>Torresi</w:t>
      </w:r>
      <w:proofErr w:type="spellEnd"/>
      <w:r w:rsidRPr="008057E9">
        <w:rPr>
          <w:rFonts w:asciiTheme="minorHAnsi" w:hAnsiTheme="minorHAnsi" w:cs="Tahoma"/>
          <w:sz w:val="22"/>
          <w:szCs w:val="22"/>
        </w:rPr>
        <w:t>,</w:t>
      </w:r>
      <w:r w:rsidR="009026CB" w:rsidRPr="008057E9">
        <w:rPr>
          <w:rFonts w:asciiTheme="minorHAnsi" w:hAnsiTheme="minorHAnsi" w:cs="Tahoma"/>
          <w:sz w:val="22"/>
          <w:szCs w:val="22"/>
        </w:rPr>
        <w:t xml:space="preserve"> </w:t>
      </w:r>
      <w:r w:rsidRPr="008057E9">
        <w:rPr>
          <w:rFonts w:asciiTheme="minorHAnsi" w:hAnsiTheme="minorHAnsi" w:cs="Tahoma"/>
          <w:sz w:val="22"/>
          <w:szCs w:val="22"/>
        </w:rPr>
        <w:t xml:space="preserve">I. (2015). </w:t>
      </w:r>
      <w:r w:rsidRPr="008057E9">
        <w:rPr>
          <w:rFonts w:asciiTheme="minorHAnsi" w:hAnsiTheme="minorHAnsi" w:cs="Tahoma"/>
          <w:i/>
          <w:sz w:val="22"/>
          <w:szCs w:val="22"/>
        </w:rPr>
        <w:t xml:space="preserve">Translating Promotional and Advertising Texts. </w:t>
      </w:r>
      <w:r w:rsidRPr="008057E9">
        <w:rPr>
          <w:rStyle w:val="apple-style-span"/>
          <w:rFonts w:asciiTheme="minorHAnsi" w:eastAsiaTheme="minorEastAsia" w:hAnsiTheme="minorHAnsi" w:cs="Tahoma"/>
          <w:color w:val="000000"/>
          <w:sz w:val="22"/>
          <w:szCs w:val="22"/>
          <w:lang w:val="en-GB"/>
        </w:rPr>
        <w:t>London, New York: Routledge.</w:t>
      </w:r>
    </w:p>
    <w:p w14:paraId="1422AC51" w14:textId="77777777" w:rsidR="00547FA2" w:rsidRPr="00963B2E" w:rsidRDefault="00547FA2" w:rsidP="006B3685">
      <w:pPr>
        <w:suppressLineNumbers/>
        <w:rPr>
          <w:rFonts w:asciiTheme="minorHAnsi" w:hAnsiTheme="minorHAnsi"/>
          <w:sz w:val="24"/>
          <w:szCs w:val="24"/>
          <w:lang w:val="en-GB"/>
        </w:rPr>
      </w:pPr>
    </w:p>
    <w:p w14:paraId="071C7310" w14:textId="77777777" w:rsidR="00D66159" w:rsidRPr="00D66159" w:rsidRDefault="00D66159" w:rsidP="009026CB">
      <w:pPr>
        <w:pStyle w:val="References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976E934" w14:textId="77777777" w:rsidR="00B8301F" w:rsidRPr="00D66159" w:rsidRDefault="00B8301F" w:rsidP="00D657B6">
      <w:pPr>
        <w:suppressLineNumbers/>
        <w:rPr>
          <w:rFonts w:asciiTheme="minorHAnsi" w:eastAsia="Times New Roman" w:hAnsiTheme="minorHAnsi" w:cstheme="minorHAnsi"/>
          <w:bCs/>
          <w:lang w:val="en-US" w:eastAsia="fr-FR"/>
        </w:rPr>
      </w:pPr>
    </w:p>
    <w:sectPr w:rsidR="00B8301F" w:rsidRPr="00D66159" w:rsidSect="00E01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4499" w14:textId="77777777" w:rsidR="00243E0E" w:rsidRDefault="00243E0E" w:rsidP="00547FA2">
      <w:pPr>
        <w:spacing w:after="0" w:line="240" w:lineRule="auto"/>
      </w:pPr>
      <w:r>
        <w:separator/>
      </w:r>
    </w:p>
  </w:endnote>
  <w:endnote w:type="continuationSeparator" w:id="0">
    <w:p w14:paraId="3F2AF53A" w14:textId="77777777" w:rsidR="00243E0E" w:rsidRDefault="00243E0E" w:rsidP="0054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6854" w14:textId="77777777" w:rsidR="002173B5" w:rsidRDefault="00217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4611" w14:textId="77777777" w:rsidR="002173B5" w:rsidRDefault="002173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1A46" w14:textId="77777777" w:rsidR="002173B5" w:rsidRDefault="00217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10DD" w14:textId="77777777" w:rsidR="00243E0E" w:rsidRDefault="00243E0E" w:rsidP="00547FA2">
      <w:pPr>
        <w:spacing w:after="0" w:line="240" w:lineRule="auto"/>
      </w:pPr>
      <w:r>
        <w:separator/>
      </w:r>
    </w:p>
  </w:footnote>
  <w:footnote w:type="continuationSeparator" w:id="0">
    <w:p w14:paraId="1DC8D979" w14:textId="77777777" w:rsidR="00243E0E" w:rsidRDefault="00243E0E" w:rsidP="0054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8983" w14:textId="77777777" w:rsidR="002173B5" w:rsidRDefault="00217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81F6" w14:textId="73B8F61E" w:rsidR="00FB25EB" w:rsidRPr="002173B5" w:rsidRDefault="002173B5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b/>
        <w:bCs/>
        <w:color w:val="2E74B5" w:themeColor="accent1" w:themeShade="BF"/>
        <w:sz w:val="26"/>
        <w:szCs w:val="26"/>
        <w:lang w:val="fr-FR"/>
      </w:rPr>
    </w:pPr>
    <w:sdt>
      <w:sdt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lang w:val="fr-FR"/>
        </w:rPr>
        <w:alias w:val="Title"/>
        <w:tag w:val=""/>
        <w:id w:val="-932208079"/>
        <w:placeholder>
          <w:docPart w:val="088136A5F3D84E68A3EE9C4024A46CF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B25EB" w:rsidRPr="002173B5">
          <w:rPr>
            <w:rFonts w:asciiTheme="majorHAnsi" w:eastAsiaTheme="majorEastAsia" w:hAnsiTheme="majorHAnsi" w:cstheme="majorBidi"/>
            <w:b/>
            <w:bCs/>
            <w:color w:val="2E74B5" w:themeColor="accent1" w:themeShade="BF"/>
            <w:sz w:val="26"/>
            <w:szCs w:val="26"/>
            <w:lang w:val="fr-FR"/>
          </w:rPr>
          <w:t>Traduction, révision et post-édition EN-IT</w:t>
        </w:r>
        <w:r w:rsidRPr="002173B5">
          <w:rPr>
            <w:rFonts w:asciiTheme="majorHAnsi" w:eastAsiaTheme="majorEastAsia" w:hAnsiTheme="majorHAnsi" w:cstheme="majorBidi"/>
            <w:b/>
            <w:bCs/>
            <w:color w:val="2E74B5" w:themeColor="accent1" w:themeShade="BF"/>
            <w:sz w:val="26"/>
            <w:szCs w:val="26"/>
            <w:lang w:val="fr-FR"/>
          </w:rPr>
          <w:t xml:space="preserve">                                                              2025</w:t>
        </w:r>
      </w:sdtContent>
    </w:sdt>
  </w:p>
  <w:p w14:paraId="2230B52D" w14:textId="77777777" w:rsidR="00547FA2" w:rsidRDefault="00547F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1A01" w14:textId="77777777" w:rsidR="002173B5" w:rsidRDefault="00217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2A9"/>
    <w:multiLevelType w:val="hybridMultilevel"/>
    <w:tmpl w:val="31E465E6"/>
    <w:lvl w:ilvl="0" w:tplc="C9382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1CE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0B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26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3AD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62B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F0F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205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E4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227497"/>
    <w:multiLevelType w:val="hybridMultilevel"/>
    <w:tmpl w:val="DF9038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244101">
    <w:abstractNumId w:val="1"/>
  </w:num>
  <w:num w:numId="2" w16cid:durableId="41386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A2"/>
    <w:rsid w:val="00016381"/>
    <w:rsid w:val="0003047A"/>
    <w:rsid w:val="0007420C"/>
    <w:rsid w:val="00081C83"/>
    <w:rsid w:val="000954DC"/>
    <w:rsid w:val="000B594C"/>
    <w:rsid w:val="000D20C5"/>
    <w:rsid w:val="000E1C8B"/>
    <w:rsid w:val="001925F8"/>
    <w:rsid w:val="001B4926"/>
    <w:rsid w:val="001D34B8"/>
    <w:rsid w:val="001E4E42"/>
    <w:rsid w:val="00214850"/>
    <w:rsid w:val="002173B5"/>
    <w:rsid w:val="00243E0E"/>
    <w:rsid w:val="00257A4D"/>
    <w:rsid w:val="00264F90"/>
    <w:rsid w:val="00265199"/>
    <w:rsid w:val="002A06DA"/>
    <w:rsid w:val="003130BC"/>
    <w:rsid w:val="00323D43"/>
    <w:rsid w:val="003539BB"/>
    <w:rsid w:val="003635C3"/>
    <w:rsid w:val="00450C11"/>
    <w:rsid w:val="00475E3F"/>
    <w:rsid w:val="004D3C0E"/>
    <w:rsid w:val="004D584F"/>
    <w:rsid w:val="00513358"/>
    <w:rsid w:val="00533C46"/>
    <w:rsid w:val="00547FA2"/>
    <w:rsid w:val="0066439D"/>
    <w:rsid w:val="006830C7"/>
    <w:rsid w:val="006941D1"/>
    <w:rsid w:val="006B3685"/>
    <w:rsid w:val="006E592C"/>
    <w:rsid w:val="006F582D"/>
    <w:rsid w:val="00710B60"/>
    <w:rsid w:val="007607D9"/>
    <w:rsid w:val="00761409"/>
    <w:rsid w:val="007969DF"/>
    <w:rsid w:val="007A1097"/>
    <w:rsid w:val="007F5FD1"/>
    <w:rsid w:val="008057E9"/>
    <w:rsid w:val="00816610"/>
    <w:rsid w:val="0082214C"/>
    <w:rsid w:val="0084457E"/>
    <w:rsid w:val="00846E5E"/>
    <w:rsid w:val="00876B29"/>
    <w:rsid w:val="008B7231"/>
    <w:rsid w:val="008C6FC0"/>
    <w:rsid w:val="009026CB"/>
    <w:rsid w:val="00963B2E"/>
    <w:rsid w:val="009C52F1"/>
    <w:rsid w:val="009F5481"/>
    <w:rsid w:val="00A10739"/>
    <w:rsid w:val="00A822C9"/>
    <w:rsid w:val="00A86D0C"/>
    <w:rsid w:val="00AB4043"/>
    <w:rsid w:val="00B571B6"/>
    <w:rsid w:val="00B8301F"/>
    <w:rsid w:val="00BC2D71"/>
    <w:rsid w:val="00C075C7"/>
    <w:rsid w:val="00C24AF8"/>
    <w:rsid w:val="00D26A24"/>
    <w:rsid w:val="00D657B6"/>
    <w:rsid w:val="00D66159"/>
    <w:rsid w:val="00DB4760"/>
    <w:rsid w:val="00DC02B0"/>
    <w:rsid w:val="00E01785"/>
    <w:rsid w:val="00E0644A"/>
    <w:rsid w:val="00E36F7F"/>
    <w:rsid w:val="00E5204D"/>
    <w:rsid w:val="00E60E35"/>
    <w:rsid w:val="00E85C8E"/>
    <w:rsid w:val="00EF7096"/>
    <w:rsid w:val="00F07109"/>
    <w:rsid w:val="00F07ADA"/>
    <w:rsid w:val="00F50C54"/>
    <w:rsid w:val="00F55AA6"/>
    <w:rsid w:val="00FB25EB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2D18F"/>
  <w15:chartTrackingRefBased/>
  <w15:docId w15:val="{C8540CCD-DEE1-4E72-AB65-CBB791E5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C3"/>
    <w:pPr>
      <w:spacing w:after="200" w:line="276" w:lineRule="auto"/>
    </w:pPr>
    <w:rPr>
      <w:rFonts w:ascii="Calibri" w:eastAsia="Calibri" w:hAnsi="Calibri" w:cs="Times New Roman"/>
      <w:lang w:val="de-DE"/>
    </w:rPr>
  </w:style>
  <w:style w:type="paragraph" w:styleId="Heading1">
    <w:name w:val="heading 1"/>
    <w:basedOn w:val="Normal"/>
    <w:link w:val="Heading1Char"/>
    <w:uiPriority w:val="9"/>
    <w:qFormat/>
    <w:rsid w:val="00547F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fr-CH" w:eastAsia="fr-C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1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F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fr-CH"/>
    </w:rPr>
  </w:style>
  <w:style w:type="character" w:customStyle="1" w:styleId="HeaderChar">
    <w:name w:val="Header Char"/>
    <w:basedOn w:val="DefaultParagraphFont"/>
    <w:link w:val="Header"/>
    <w:uiPriority w:val="99"/>
    <w:rsid w:val="00547FA2"/>
  </w:style>
  <w:style w:type="paragraph" w:styleId="Footer">
    <w:name w:val="footer"/>
    <w:basedOn w:val="Normal"/>
    <w:link w:val="FooterChar"/>
    <w:uiPriority w:val="99"/>
    <w:unhideWhenUsed/>
    <w:rsid w:val="00547F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fr-CH"/>
    </w:rPr>
  </w:style>
  <w:style w:type="character" w:customStyle="1" w:styleId="FooterChar">
    <w:name w:val="Footer Char"/>
    <w:basedOn w:val="DefaultParagraphFont"/>
    <w:link w:val="Footer"/>
    <w:uiPriority w:val="99"/>
    <w:rsid w:val="00547FA2"/>
  </w:style>
  <w:style w:type="paragraph" w:styleId="Subtitle">
    <w:name w:val="Subtitle"/>
    <w:basedOn w:val="Normal"/>
    <w:next w:val="Normal"/>
    <w:link w:val="SubtitleChar"/>
    <w:uiPriority w:val="11"/>
    <w:qFormat/>
    <w:rsid w:val="00547FA2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val="fr-CH"/>
    </w:rPr>
  </w:style>
  <w:style w:type="character" w:customStyle="1" w:styleId="SubtitleChar">
    <w:name w:val="Subtitle Char"/>
    <w:basedOn w:val="DefaultParagraphFont"/>
    <w:link w:val="Subtitle"/>
    <w:uiPriority w:val="11"/>
    <w:rsid w:val="00547FA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47FA2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paragraph" w:styleId="NormalWeb">
    <w:name w:val="Normal (Web)"/>
    <w:basedOn w:val="Normal"/>
    <w:uiPriority w:val="99"/>
    <w:unhideWhenUsed/>
    <w:rsid w:val="00547F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CH" w:eastAsia="fr-CH"/>
    </w:rPr>
  </w:style>
  <w:style w:type="character" w:styleId="Hyperlink">
    <w:name w:val="Hyperlink"/>
    <w:basedOn w:val="DefaultParagraphFont"/>
    <w:uiPriority w:val="99"/>
    <w:unhideWhenUsed/>
    <w:rsid w:val="00547FA2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657B6"/>
  </w:style>
  <w:style w:type="paragraph" w:styleId="ListParagraph">
    <w:name w:val="List Paragraph"/>
    <w:basedOn w:val="Normal"/>
    <w:uiPriority w:val="34"/>
    <w:qFormat/>
    <w:rsid w:val="000742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r-CH"/>
    </w:rPr>
  </w:style>
  <w:style w:type="table" w:styleId="TableGrid">
    <w:name w:val="Table Grid"/>
    <w:basedOn w:val="TableNormal"/>
    <w:uiPriority w:val="39"/>
    <w:rsid w:val="0081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57E"/>
    <w:rPr>
      <w:rFonts w:ascii="Segoe UI" w:hAnsi="Segoe UI" w:cs="Segoe UI"/>
      <w:sz w:val="18"/>
      <w:szCs w:val="18"/>
    </w:rPr>
  </w:style>
  <w:style w:type="paragraph" w:customStyle="1" w:styleId="References">
    <w:name w:val="References"/>
    <w:basedOn w:val="Normal"/>
    <w:rsid w:val="003635C3"/>
    <w:pPr>
      <w:snapToGrid w:val="0"/>
      <w:spacing w:before="40" w:after="0" w:line="280" w:lineRule="exact"/>
      <w:ind w:left="288" w:hanging="288"/>
      <w:jc w:val="both"/>
    </w:pPr>
    <w:rPr>
      <w:rFonts w:ascii="Times New Roman" w:eastAsia="Times New Roman" w:hAnsi="Times New Roman"/>
      <w:bCs/>
      <w:sz w:val="24"/>
      <w:szCs w:val="20"/>
      <w:lang w:val="en-US" w:eastAsia="fr-FR"/>
    </w:rPr>
  </w:style>
  <w:style w:type="character" w:customStyle="1" w:styleId="apple-style-span">
    <w:name w:val="apple-style-span"/>
    <w:basedOn w:val="DefaultParagraphFont"/>
    <w:rsid w:val="003635C3"/>
  </w:style>
  <w:style w:type="character" w:styleId="FollowedHyperlink">
    <w:name w:val="FollowedHyperlink"/>
    <w:basedOn w:val="DefaultParagraphFont"/>
    <w:uiPriority w:val="99"/>
    <w:semiHidden/>
    <w:unhideWhenUsed/>
    <w:rsid w:val="00DB476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C4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1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192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8136A5F3D84E68A3EE9C4024A4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328DE-360F-4F49-98AC-86DC9C08A0FB}"/>
      </w:docPartPr>
      <w:docPartBody>
        <w:p w:rsidR="00960A38" w:rsidRDefault="006A3F12" w:rsidP="006A3F12">
          <w:pPr>
            <w:pStyle w:val="088136A5F3D84E68A3EE9C4024A46CFE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6C"/>
    <w:rsid w:val="00065F02"/>
    <w:rsid w:val="000C4C73"/>
    <w:rsid w:val="0012116C"/>
    <w:rsid w:val="00264F90"/>
    <w:rsid w:val="00325FDA"/>
    <w:rsid w:val="00357735"/>
    <w:rsid w:val="0047519E"/>
    <w:rsid w:val="004E48AB"/>
    <w:rsid w:val="005C1BB0"/>
    <w:rsid w:val="0061137E"/>
    <w:rsid w:val="006307F4"/>
    <w:rsid w:val="006A3F12"/>
    <w:rsid w:val="007A152A"/>
    <w:rsid w:val="00882ED4"/>
    <w:rsid w:val="00907328"/>
    <w:rsid w:val="00960A38"/>
    <w:rsid w:val="00965ABB"/>
    <w:rsid w:val="00A05EA3"/>
    <w:rsid w:val="00B56DFC"/>
    <w:rsid w:val="00D03CB9"/>
    <w:rsid w:val="00D54E0C"/>
    <w:rsid w:val="00E26710"/>
    <w:rsid w:val="00E57EC3"/>
    <w:rsid w:val="00E9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8136A5F3D84E68A3EE9C4024A46CFE">
    <w:name w:val="088136A5F3D84E68A3EE9C4024A46CFE"/>
    <w:rsid w:val="006A3F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44221-B678-415E-BB0B-6BEAE050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1188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Traduction, révision et post-édition EN-IT</vt:lpstr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Traduction, révision et post-édition EN-IT                                                              2025</dc:title>
  <dc:subject/>
  <dc:creator>2019-20</dc:creator>
  <cp:keywords/>
  <dc:description/>
  <cp:lastModifiedBy>A</cp:lastModifiedBy>
  <cp:revision>5</cp:revision>
  <cp:lastPrinted>2016-09-20T14:48:00Z</cp:lastPrinted>
  <dcterms:created xsi:type="dcterms:W3CDTF">2025-02-17T14:29:00Z</dcterms:created>
  <dcterms:modified xsi:type="dcterms:W3CDTF">2025-09-13T13:07:00Z</dcterms:modified>
</cp:coreProperties>
</file>